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hint="eastAsia" w:ascii="宋体" w:hAnsi="宋体" w:eastAsia="宋体" w:cs="宋体"/>
          <w:b w:val="0"/>
          <w:bCs/>
          <w:kern w:val="0"/>
          <w:sz w:val="36"/>
          <w:szCs w:val="36"/>
          <w:lang w:val="en-US" w:eastAsia="zh-CN"/>
        </w:rPr>
      </w:pPr>
      <w:r>
        <w:rPr>
          <w:rFonts w:hint="eastAsia" w:ascii="宋体" w:hAnsi="宋体" w:eastAsia="宋体" w:cs="宋体"/>
          <w:b w:val="0"/>
          <w:bCs/>
          <w:kern w:val="0"/>
          <w:sz w:val="36"/>
          <w:szCs w:val="36"/>
          <w:lang w:val="en-US" w:eastAsia="zh-CN"/>
        </w:rPr>
        <w:t>第一篇 询价邀请书</w:t>
      </w:r>
    </w:p>
    <w:p>
      <w:pPr>
        <w:bidi w:val="0"/>
        <w:rPr>
          <w:rFonts w:hint="eastAsia"/>
          <w:lang w:eastAsia="zh-CN"/>
        </w:rPr>
      </w:pPr>
      <w:r>
        <w:rPr>
          <w:rFonts w:hint="eastAsia"/>
        </w:rPr>
        <w:t>一、询价采购</w:t>
      </w:r>
      <w:r>
        <w:rPr>
          <w:rFonts w:hint="eastAsia"/>
          <w:lang w:eastAsia="zh-CN"/>
        </w:rPr>
        <w:t>内容</w:t>
      </w:r>
    </w:p>
    <w:tbl>
      <w:tblPr>
        <w:tblStyle w:val="16"/>
        <w:tblpPr w:leftFromText="180" w:rightFromText="180" w:vertAnchor="text" w:horzAnchor="page" w:tblpX="1049" w:tblpY="329"/>
        <w:tblOverlap w:val="never"/>
        <w:tblW w:w="95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12"/>
        <w:gridCol w:w="1546"/>
        <w:gridCol w:w="1315"/>
        <w:gridCol w:w="1535"/>
        <w:gridCol w:w="2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3012" w:type="dxa"/>
            <w:tcBorders>
              <w:top w:val="single" w:color="auto" w:sz="4" w:space="0"/>
              <w:left w:val="single" w:color="auto" w:sz="4" w:space="0"/>
              <w:right w:val="single" w:color="auto" w:sz="4" w:space="0"/>
            </w:tcBorders>
            <w:vAlign w:val="center"/>
          </w:tcPr>
          <w:p>
            <w:pPr>
              <w:bidi w:val="0"/>
              <w:rPr>
                <w:rFonts w:hint="eastAsia"/>
              </w:rPr>
            </w:pPr>
            <w:r>
              <w:rPr>
                <w:rFonts w:hint="eastAsia"/>
                <w:lang w:eastAsia="zh-CN"/>
              </w:rPr>
              <w:t>项目</w:t>
            </w:r>
            <w:r>
              <w:rPr>
                <w:rFonts w:hint="eastAsia"/>
              </w:rPr>
              <w:t>名称</w:t>
            </w:r>
          </w:p>
        </w:tc>
        <w:tc>
          <w:tcPr>
            <w:tcW w:w="1546" w:type="dxa"/>
            <w:tcBorders>
              <w:top w:val="single" w:color="auto" w:sz="4" w:space="0"/>
              <w:left w:val="single" w:color="auto" w:sz="4" w:space="0"/>
              <w:right w:val="single" w:color="auto" w:sz="4" w:space="0"/>
            </w:tcBorders>
            <w:vAlign w:val="center"/>
          </w:tcPr>
          <w:p>
            <w:pPr>
              <w:bidi w:val="0"/>
              <w:rPr>
                <w:rFonts w:hint="eastAsia"/>
                <w:lang w:eastAsia="zh-CN"/>
              </w:rPr>
            </w:pPr>
            <w:r>
              <w:rPr>
                <w:rFonts w:hint="eastAsia"/>
                <w:lang w:eastAsia="zh-CN"/>
              </w:rPr>
              <w:t>数量</w:t>
            </w:r>
          </w:p>
        </w:tc>
        <w:tc>
          <w:tcPr>
            <w:tcW w:w="1315" w:type="dxa"/>
            <w:tcBorders>
              <w:top w:val="single" w:color="auto" w:sz="4" w:space="0"/>
              <w:left w:val="single" w:color="auto" w:sz="4" w:space="0"/>
              <w:right w:val="single" w:color="auto" w:sz="4" w:space="0"/>
            </w:tcBorders>
            <w:vAlign w:val="center"/>
          </w:tcPr>
          <w:p>
            <w:pPr>
              <w:bidi w:val="0"/>
              <w:rPr>
                <w:rFonts w:hint="eastAsia"/>
                <w:lang w:eastAsia="zh-CN"/>
              </w:rPr>
            </w:pPr>
            <w:r>
              <w:rPr>
                <w:rFonts w:hint="eastAsia"/>
                <w:lang w:eastAsia="zh-CN"/>
              </w:rPr>
              <w:t>预算金额（元）</w:t>
            </w:r>
          </w:p>
        </w:tc>
        <w:tc>
          <w:tcPr>
            <w:tcW w:w="1535" w:type="dxa"/>
            <w:tcBorders>
              <w:top w:val="single" w:color="auto" w:sz="4" w:space="0"/>
              <w:left w:val="single" w:color="auto" w:sz="4" w:space="0"/>
              <w:right w:val="single" w:color="auto" w:sz="4" w:space="0"/>
            </w:tcBorders>
            <w:vAlign w:val="center"/>
          </w:tcPr>
          <w:p>
            <w:pPr>
              <w:bidi w:val="0"/>
              <w:rPr>
                <w:rFonts w:hint="eastAsia"/>
                <w:lang w:eastAsia="zh-CN"/>
              </w:rPr>
            </w:pPr>
            <w:r>
              <w:rPr>
                <w:rFonts w:hint="eastAsia"/>
                <w:lang w:eastAsia="zh-CN"/>
              </w:rPr>
              <w:t>投标保证金（元）</w:t>
            </w:r>
          </w:p>
        </w:tc>
        <w:tc>
          <w:tcPr>
            <w:tcW w:w="2146" w:type="dxa"/>
            <w:tcBorders>
              <w:top w:val="single" w:color="auto" w:sz="4" w:space="0"/>
              <w:left w:val="single" w:color="auto" w:sz="4" w:space="0"/>
              <w:right w:val="single" w:color="auto" w:sz="4" w:space="0"/>
            </w:tcBorders>
            <w:vAlign w:val="center"/>
          </w:tcPr>
          <w:p>
            <w:pPr>
              <w:bidi w:val="0"/>
              <w:rPr>
                <w:rFonts w:hint="eastAsia"/>
                <w:lang w:eastAsia="zh-CN"/>
              </w:rPr>
            </w:pPr>
            <w:r>
              <w:rPr>
                <w:rFonts w:hint="eastAsia"/>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2" w:hRule="atLeast"/>
        </w:trPr>
        <w:tc>
          <w:tcPr>
            <w:tcW w:w="3012" w:type="dxa"/>
            <w:tcBorders>
              <w:top w:val="single" w:color="auto" w:sz="4" w:space="0"/>
              <w:left w:val="single" w:color="auto" w:sz="4" w:space="0"/>
              <w:bottom w:val="single" w:color="auto" w:sz="4" w:space="0"/>
              <w:right w:val="single" w:color="auto" w:sz="4" w:space="0"/>
            </w:tcBorders>
            <w:vAlign w:val="center"/>
          </w:tcPr>
          <w:p>
            <w:pPr>
              <w:bidi w:val="0"/>
              <w:rPr>
                <w:rFonts w:hint="eastAsia" w:eastAsiaTheme="minorEastAsia"/>
                <w:lang w:val="en-US" w:eastAsia="zh-CN"/>
              </w:rPr>
            </w:pPr>
            <w:r>
              <w:rPr>
                <w:rFonts w:hint="eastAsia"/>
                <w:lang w:val="en-US" w:eastAsia="zh-CN"/>
              </w:rPr>
              <w:t>监控改造项目</w:t>
            </w:r>
          </w:p>
        </w:tc>
        <w:tc>
          <w:tcPr>
            <w:tcW w:w="1546" w:type="dxa"/>
            <w:tcBorders>
              <w:top w:val="single" w:color="auto" w:sz="4" w:space="0"/>
              <w:left w:val="single" w:color="auto" w:sz="4" w:space="0"/>
              <w:bottom w:val="single" w:color="auto" w:sz="4" w:space="0"/>
              <w:right w:val="single" w:color="auto" w:sz="4" w:space="0"/>
            </w:tcBorders>
            <w:vAlign w:val="center"/>
          </w:tcPr>
          <w:p>
            <w:pPr>
              <w:bidi w:val="0"/>
              <w:rPr>
                <w:rFonts w:hint="default"/>
                <w:lang w:val="en-US" w:eastAsia="zh-CN"/>
              </w:rPr>
            </w:pPr>
            <w:r>
              <w:rPr>
                <w:rFonts w:hint="eastAsia"/>
                <w:lang w:val="en-US" w:eastAsia="zh-CN"/>
              </w:rPr>
              <w:t>1项</w:t>
            </w:r>
          </w:p>
        </w:tc>
        <w:tc>
          <w:tcPr>
            <w:tcW w:w="1315" w:type="dxa"/>
            <w:tcBorders>
              <w:top w:val="single" w:color="auto" w:sz="4" w:space="0"/>
              <w:left w:val="single" w:color="auto" w:sz="4" w:space="0"/>
              <w:bottom w:val="single" w:color="auto" w:sz="4" w:space="0"/>
              <w:right w:val="single" w:color="auto" w:sz="4" w:space="0"/>
            </w:tcBorders>
            <w:vAlign w:val="center"/>
          </w:tcPr>
          <w:p>
            <w:pPr>
              <w:bidi w:val="0"/>
              <w:rPr>
                <w:rFonts w:hint="default"/>
                <w:lang w:val="en-US" w:eastAsia="zh-CN"/>
              </w:rPr>
            </w:pPr>
            <w:r>
              <w:rPr>
                <w:rFonts w:hint="eastAsia"/>
                <w:lang w:val="en-US" w:eastAsia="zh-CN"/>
              </w:rPr>
              <w:t>170000</w:t>
            </w:r>
          </w:p>
        </w:tc>
        <w:tc>
          <w:tcPr>
            <w:tcW w:w="1535" w:type="dxa"/>
            <w:tcBorders>
              <w:top w:val="single" w:color="auto" w:sz="4" w:space="0"/>
              <w:left w:val="single" w:color="auto" w:sz="4" w:space="0"/>
              <w:bottom w:val="single" w:color="auto" w:sz="4" w:space="0"/>
              <w:right w:val="single" w:color="auto" w:sz="4" w:space="0"/>
            </w:tcBorders>
            <w:vAlign w:val="center"/>
          </w:tcPr>
          <w:p>
            <w:pPr>
              <w:bidi w:val="0"/>
              <w:rPr>
                <w:rFonts w:hint="default"/>
                <w:lang w:val="en-US" w:eastAsia="zh-CN"/>
              </w:rPr>
            </w:pPr>
            <w:r>
              <w:rPr>
                <w:rFonts w:hint="eastAsia"/>
                <w:lang w:val="en-US" w:eastAsia="zh-CN"/>
              </w:rPr>
              <w:t>3400</w:t>
            </w:r>
          </w:p>
        </w:tc>
        <w:tc>
          <w:tcPr>
            <w:tcW w:w="2146" w:type="dxa"/>
            <w:tcBorders>
              <w:top w:val="single" w:color="auto" w:sz="4" w:space="0"/>
              <w:left w:val="single" w:color="auto" w:sz="4" w:space="0"/>
              <w:bottom w:val="single" w:color="auto" w:sz="4" w:space="0"/>
              <w:right w:val="single" w:color="auto" w:sz="4" w:space="0"/>
            </w:tcBorders>
            <w:vAlign w:val="center"/>
          </w:tcPr>
          <w:p>
            <w:pPr>
              <w:bidi w:val="0"/>
              <w:rPr>
                <w:rFonts w:hint="eastAsia"/>
              </w:rPr>
            </w:pPr>
            <w:r>
              <w:rPr>
                <w:rFonts w:hint="eastAsia"/>
              </w:rPr>
              <w:t xml:space="preserve">本项目不接受联合体投标   </w:t>
            </w:r>
          </w:p>
        </w:tc>
      </w:tr>
    </w:tbl>
    <w:p>
      <w:pPr>
        <w:bidi w:val="0"/>
        <w:jc w:val="left"/>
        <w:rPr>
          <w:rFonts w:hint="eastAsia"/>
          <w:sz w:val="21"/>
          <w:szCs w:val="21"/>
          <w:lang w:eastAsia="zh-CN"/>
        </w:rPr>
      </w:pPr>
      <w:r>
        <w:rPr>
          <w:rFonts w:hint="eastAsia"/>
          <w:sz w:val="21"/>
          <w:szCs w:val="21"/>
          <w:lang w:eastAsia="zh-CN"/>
        </w:rPr>
        <w:t>二、询价资格</w:t>
      </w:r>
    </w:p>
    <w:p>
      <w:pPr>
        <w:bidi w:val="0"/>
        <w:rPr>
          <w:rFonts w:hint="eastAsia"/>
        </w:rPr>
      </w:pPr>
      <w:r>
        <w:rPr>
          <w:rFonts w:hint="eastAsia"/>
        </w:rPr>
        <w:t>询价供应商是指向采购人提供货物、工程或者服务的法人、其他组织或者自然人。以下简称供应商。合格的供应商应首先符合政府采购法第二十二条规定的基本条件，同时符合根据该项目特殊要求设置的特定资格条件。</w:t>
      </w:r>
    </w:p>
    <w:p>
      <w:pPr>
        <w:bidi w:val="0"/>
        <w:rPr>
          <w:rFonts w:hint="eastAsia"/>
        </w:rPr>
      </w:pPr>
      <w:r>
        <w:rPr>
          <w:rFonts w:hint="eastAsia"/>
        </w:rPr>
        <w:t>（一）一般资格条件</w:t>
      </w:r>
    </w:p>
    <w:p>
      <w:pPr>
        <w:bidi w:val="0"/>
        <w:rPr>
          <w:rFonts w:hint="eastAsia"/>
        </w:rPr>
      </w:pPr>
      <w:r>
        <w:rPr>
          <w:rFonts w:hint="eastAsia"/>
        </w:rPr>
        <w:t>1、具有独立承担民事责任的能力；</w:t>
      </w:r>
    </w:p>
    <w:p>
      <w:pPr>
        <w:bidi w:val="0"/>
        <w:rPr>
          <w:rFonts w:hint="eastAsia"/>
        </w:rPr>
      </w:pPr>
      <w:r>
        <w:rPr>
          <w:rFonts w:hint="eastAsia"/>
        </w:rPr>
        <w:t>2、具有良好的商业信誉和健全的财务会计制度；</w:t>
      </w:r>
    </w:p>
    <w:p>
      <w:pPr>
        <w:bidi w:val="0"/>
        <w:rPr>
          <w:rFonts w:hint="eastAsia"/>
        </w:rPr>
      </w:pPr>
      <w:r>
        <w:rPr>
          <w:rFonts w:hint="eastAsia"/>
        </w:rPr>
        <w:t>3、具有履行合同所必需的设备和专业技术能力；</w:t>
      </w:r>
    </w:p>
    <w:p>
      <w:pPr>
        <w:bidi w:val="0"/>
        <w:rPr>
          <w:rFonts w:hint="eastAsia"/>
        </w:rPr>
      </w:pPr>
      <w:r>
        <w:rPr>
          <w:rFonts w:hint="eastAsia"/>
        </w:rPr>
        <w:t>4、有依法缴纳税收和社会保障资金的良好记录；</w:t>
      </w:r>
    </w:p>
    <w:p>
      <w:pPr>
        <w:bidi w:val="0"/>
        <w:rPr>
          <w:rFonts w:hint="eastAsia"/>
        </w:rPr>
      </w:pPr>
      <w:r>
        <w:rPr>
          <w:rFonts w:hint="eastAsia"/>
        </w:rPr>
        <w:t>5、参加政府采购活动前三年内，在经营活动中没有重大违法记录；</w:t>
      </w:r>
    </w:p>
    <w:p>
      <w:pPr>
        <w:bidi w:val="0"/>
        <w:rPr>
          <w:rFonts w:hint="eastAsia"/>
        </w:rPr>
      </w:pPr>
      <w:r>
        <w:rPr>
          <w:rFonts w:hint="eastAsia"/>
        </w:rPr>
        <w:t>6、法律、行政法规规定的其他条件。</w:t>
      </w:r>
    </w:p>
    <w:p>
      <w:pPr>
        <w:bidi w:val="0"/>
        <w:rPr>
          <w:rFonts w:hint="eastAsia"/>
          <w:lang w:eastAsia="zh-CN"/>
        </w:rPr>
      </w:pPr>
      <w:r>
        <w:rPr>
          <w:rFonts w:hint="eastAsia"/>
          <w:lang w:eastAsia="zh-CN"/>
        </w:rPr>
        <w:t>（二）特定资格条件</w:t>
      </w:r>
    </w:p>
    <w:p>
      <w:pPr>
        <w:rPr>
          <w:rFonts w:hint="eastAsia"/>
          <w:lang w:eastAsia="zh-CN"/>
        </w:rPr>
      </w:pPr>
      <w:r>
        <w:rPr>
          <w:rFonts w:hint="eastAsia"/>
          <w:lang w:eastAsia="zh-CN"/>
        </w:rPr>
        <w:t>无</w:t>
      </w:r>
    </w:p>
    <w:p>
      <w:pPr>
        <w:pStyle w:val="2"/>
        <w:numPr>
          <w:ilvl w:val="0"/>
          <w:numId w:val="1"/>
        </w:numPr>
        <w:jc w:val="both"/>
        <w:rPr>
          <w:rFonts w:hint="eastAsia"/>
          <w:sz w:val="21"/>
          <w:szCs w:val="21"/>
          <w:lang w:val="en-US" w:eastAsia="zh-CN"/>
        </w:rPr>
      </w:pPr>
      <w:r>
        <w:rPr>
          <w:rFonts w:hint="eastAsia"/>
          <w:sz w:val="21"/>
          <w:szCs w:val="21"/>
          <w:lang w:val="en-US" w:eastAsia="zh-CN"/>
        </w:rPr>
        <w:t>报名须知：</w:t>
      </w:r>
    </w:p>
    <w:p>
      <w:pPr>
        <w:bidi w:val="0"/>
        <w:rPr>
          <w:rFonts w:hint="eastAsia"/>
        </w:rPr>
      </w:pPr>
      <w:r>
        <w:rPr>
          <w:rFonts w:hint="eastAsia"/>
          <w:lang w:eastAsia="zh-CN"/>
        </w:rPr>
        <w:t>报名时间：</w:t>
      </w:r>
      <w:r>
        <w:rPr>
          <w:rFonts w:hint="eastAsia"/>
        </w:rPr>
        <w:t>从发出公告起至202</w:t>
      </w:r>
      <w:r>
        <w:rPr>
          <w:rFonts w:hint="eastAsia"/>
          <w:lang w:val="en-US" w:eastAsia="zh-CN"/>
        </w:rPr>
        <w:t>1</w:t>
      </w:r>
      <w:r>
        <w:rPr>
          <w:rFonts w:hint="eastAsia"/>
        </w:rPr>
        <w:t>年</w:t>
      </w:r>
      <w:r>
        <w:rPr>
          <w:rFonts w:hint="eastAsia"/>
          <w:lang w:val="en-US" w:eastAsia="zh-CN"/>
        </w:rPr>
        <w:t>5</w:t>
      </w:r>
      <w:r>
        <w:rPr>
          <w:rFonts w:hint="eastAsia"/>
        </w:rPr>
        <w:t>月</w:t>
      </w:r>
      <w:r>
        <w:rPr>
          <w:rFonts w:hint="eastAsia"/>
          <w:lang w:val="en-US" w:eastAsia="zh-CN"/>
        </w:rPr>
        <w:t>17</w:t>
      </w:r>
      <w:r>
        <w:rPr>
          <w:rFonts w:hint="eastAsia"/>
        </w:rPr>
        <w:t>日上午12:00点前，工作日每天上午8:00～12:00,下午2:30～5:30到荣昌区人民医院门诊9楼采购办谢老师处进行报名登记。</w:t>
      </w:r>
    </w:p>
    <w:p>
      <w:pPr>
        <w:bidi w:val="0"/>
        <w:rPr>
          <w:rFonts w:hint="eastAsia"/>
        </w:rPr>
      </w:pPr>
      <w:r>
        <w:rPr>
          <w:rFonts w:hint="eastAsia"/>
        </w:rPr>
        <w:t>询价开始时间：202</w:t>
      </w:r>
      <w:r>
        <w:rPr>
          <w:rFonts w:hint="eastAsia"/>
          <w:lang w:val="en-US" w:eastAsia="zh-CN"/>
        </w:rPr>
        <w:t>1</w:t>
      </w:r>
      <w:r>
        <w:rPr>
          <w:rFonts w:hint="eastAsia"/>
        </w:rPr>
        <w:t>年</w:t>
      </w:r>
      <w:r>
        <w:rPr>
          <w:rFonts w:hint="eastAsia"/>
          <w:lang w:val="en-US" w:eastAsia="zh-CN"/>
        </w:rPr>
        <w:t>5</w:t>
      </w:r>
      <w:r>
        <w:rPr>
          <w:rFonts w:hint="eastAsia"/>
        </w:rPr>
        <w:t>月</w:t>
      </w:r>
      <w:r>
        <w:rPr>
          <w:rFonts w:hint="eastAsia"/>
          <w:lang w:val="en-US" w:eastAsia="zh-CN"/>
        </w:rPr>
        <w:t>17</w:t>
      </w:r>
      <w:r>
        <w:rPr>
          <w:rFonts w:hint="eastAsia"/>
        </w:rPr>
        <w:t>日 15:00时</w:t>
      </w:r>
    </w:p>
    <w:p>
      <w:pPr>
        <w:bidi w:val="0"/>
        <w:rPr>
          <w:rFonts w:hint="default" w:eastAsiaTheme="minorEastAsia"/>
          <w:lang w:val="en-US" w:eastAsia="zh-CN"/>
        </w:rPr>
      </w:pPr>
      <w:r>
        <w:rPr>
          <w:rFonts w:hint="eastAsia"/>
          <w:lang w:val="en-US" w:eastAsia="zh-CN"/>
        </w:rPr>
        <w:t>询价地点：重庆市荣昌区人民医院行政办公楼4楼会议室</w:t>
      </w:r>
    </w:p>
    <w:p>
      <w:pPr>
        <w:bidi w:val="0"/>
        <w:rPr>
          <w:rFonts w:hint="eastAsia"/>
        </w:rPr>
      </w:pPr>
      <w:r>
        <w:rPr>
          <w:rFonts w:hint="eastAsia"/>
        </w:rPr>
        <w:t>报名时请按上述要求携带自制密封标书一式两份加盖齐缝章（一正一副），请在密封标书封面上标注投标单位全称、投标项目、联系人、联系电话以及注明投标正副本份数。</w:t>
      </w:r>
    </w:p>
    <w:p>
      <w:pPr>
        <w:numPr>
          <w:ilvl w:val="0"/>
          <w:numId w:val="0"/>
        </w:numPr>
        <w:rPr>
          <w:rFonts w:hint="eastAsia"/>
          <w:lang w:val="en-US" w:eastAsia="zh-CN"/>
        </w:rPr>
      </w:pPr>
    </w:p>
    <w:p>
      <w:pPr>
        <w:bidi w:val="0"/>
        <w:jc w:val="center"/>
        <w:rPr>
          <w:rFonts w:hint="eastAsia"/>
          <w:sz w:val="36"/>
          <w:szCs w:val="36"/>
          <w:lang w:val="en-US" w:eastAsia="zh-CN"/>
        </w:rPr>
      </w:pPr>
      <w:r>
        <w:rPr>
          <w:rFonts w:hint="eastAsia"/>
          <w:sz w:val="36"/>
          <w:szCs w:val="36"/>
          <w:lang w:eastAsia="zh-CN"/>
        </w:rPr>
        <w:t>第二篇</w:t>
      </w:r>
      <w:r>
        <w:rPr>
          <w:rFonts w:hint="eastAsia"/>
          <w:sz w:val="36"/>
          <w:szCs w:val="36"/>
          <w:lang w:val="en-US" w:eastAsia="zh-CN"/>
        </w:rPr>
        <w:t xml:space="preserve"> 供应商须知</w:t>
      </w:r>
    </w:p>
    <w:p>
      <w:pPr>
        <w:bidi w:val="0"/>
        <w:rPr>
          <w:rFonts w:hint="eastAsia"/>
          <w:lang w:eastAsia="zh-CN"/>
        </w:rPr>
      </w:pPr>
      <w:r>
        <w:rPr>
          <w:rFonts w:hint="eastAsia"/>
          <w:lang w:eastAsia="zh-CN"/>
        </w:rPr>
        <w:t>一、询价要求</w:t>
      </w:r>
    </w:p>
    <w:p>
      <w:pPr>
        <w:bidi w:val="0"/>
        <w:rPr>
          <w:rFonts w:hint="eastAsia"/>
        </w:rPr>
      </w:pPr>
      <w:r>
        <w:rPr>
          <w:rFonts w:hint="eastAsia"/>
        </w:rPr>
        <w:t>1、响应文件</w:t>
      </w:r>
    </w:p>
    <w:p>
      <w:pPr>
        <w:bidi w:val="0"/>
        <w:rPr>
          <w:rFonts w:hint="eastAsia"/>
        </w:rPr>
      </w:pPr>
      <w:r>
        <w:rPr>
          <w:rFonts w:hint="eastAsia"/>
        </w:rPr>
        <w:t>供应商应当按照询价采购文件的要求编制响应文件，并对询价采购文件提出的要求和条件作出实质性响应，响应文件原则上采用软面订本，同时应编制完整的页码、目录。</w:t>
      </w:r>
    </w:p>
    <w:p>
      <w:pPr>
        <w:bidi w:val="0"/>
        <w:rPr>
          <w:rFonts w:hint="eastAsia"/>
        </w:rPr>
      </w:pPr>
      <w:r>
        <w:rPr>
          <w:rFonts w:hint="eastAsia"/>
        </w:rPr>
        <w:t>响应文件组成</w:t>
      </w:r>
    </w:p>
    <w:p>
      <w:pPr>
        <w:bidi w:val="0"/>
        <w:rPr>
          <w:rFonts w:hint="eastAsia"/>
        </w:rPr>
      </w:pPr>
      <w:r>
        <w:rPr>
          <w:rFonts w:hint="eastAsia"/>
        </w:rPr>
        <w:t>响应文件由</w:t>
      </w:r>
      <w:r>
        <w:rPr>
          <w:rFonts w:hint="eastAsia"/>
          <w:lang w:eastAsia="zh-CN"/>
        </w:rPr>
        <w:t>第六篇</w:t>
      </w:r>
      <w:r>
        <w:rPr>
          <w:rFonts w:hint="eastAsia"/>
        </w:rPr>
        <w:t>“响应文件格式</w:t>
      </w:r>
      <w:r>
        <w:rPr>
          <w:rFonts w:hint="eastAsia"/>
          <w:lang w:eastAsia="zh-CN"/>
        </w:rPr>
        <w:t>要求</w:t>
      </w:r>
      <w:r>
        <w:rPr>
          <w:rFonts w:hint="eastAsia"/>
        </w:rPr>
        <w:t>”的部分和供应商所作的一切有效补充、修改和承诺等文件组成，供应商应按照</w:t>
      </w:r>
      <w:r>
        <w:rPr>
          <w:rFonts w:hint="eastAsia"/>
          <w:lang w:eastAsia="zh-CN"/>
        </w:rPr>
        <w:t>第六篇</w:t>
      </w:r>
      <w:r>
        <w:rPr>
          <w:rFonts w:hint="eastAsia"/>
        </w:rPr>
        <w:t>“响应文件格式</w:t>
      </w:r>
      <w:r>
        <w:rPr>
          <w:rFonts w:hint="eastAsia"/>
          <w:lang w:eastAsia="zh-CN"/>
        </w:rPr>
        <w:t>要求</w:t>
      </w:r>
      <w:r>
        <w:rPr>
          <w:rFonts w:hint="eastAsia"/>
        </w:rPr>
        <w:t>”规定的目录顺序组织编写和装订，也可在基本格式基础上对表格进行扩展，未规定格式的由供应商自定格式。</w:t>
      </w:r>
    </w:p>
    <w:p>
      <w:pPr>
        <w:bidi w:val="0"/>
        <w:rPr>
          <w:rFonts w:hint="eastAsia"/>
        </w:rPr>
      </w:pPr>
      <w:r>
        <w:rPr>
          <w:rFonts w:hint="eastAsia"/>
          <w:lang w:val="en-US" w:eastAsia="zh-CN"/>
        </w:rPr>
        <w:t>2、报价要求</w:t>
      </w:r>
    </w:p>
    <w:p>
      <w:pPr>
        <w:bidi w:val="0"/>
        <w:rPr>
          <w:rFonts w:hint="eastAsia"/>
        </w:rPr>
      </w:pPr>
      <w:r>
        <w:rPr>
          <w:rFonts w:hint="eastAsia"/>
          <w:lang w:eastAsia="zh-CN"/>
        </w:rPr>
        <w:t>询价报价</w:t>
      </w:r>
      <w:r>
        <w:rPr>
          <w:rFonts w:hint="eastAsia"/>
        </w:rPr>
        <w:t>包括医疗器械或耗材的购买（或制造）费、运输费、保险费、装卸费、安装费、仓储费、检测费、人工费及各种税费等全部费用）。因成交供应商自身原因造成漏报、少报皆由其自行承担责任，采购人不再补偿。</w:t>
      </w:r>
    </w:p>
    <w:p>
      <w:pPr>
        <w:bidi w:val="0"/>
        <w:rPr>
          <w:rFonts w:hint="eastAsia"/>
        </w:rPr>
      </w:pPr>
      <w:r>
        <w:rPr>
          <w:rFonts w:hint="eastAsia"/>
          <w:lang w:val="en-US" w:eastAsia="zh-CN"/>
        </w:rPr>
        <w:t>3、</w:t>
      </w:r>
      <w:r>
        <w:rPr>
          <w:rFonts w:hint="eastAsia"/>
        </w:rPr>
        <w:t>提交响应文件的份数和签署</w:t>
      </w:r>
    </w:p>
    <w:p>
      <w:pPr>
        <w:bidi w:val="0"/>
        <w:rPr>
          <w:rFonts w:hint="eastAsia"/>
        </w:rPr>
      </w:pPr>
      <w:r>
        <w:rPr>
          <w:rFonts w:hint="eastAsia"/>
        </w:rPr>
        <w:t>在响应文件正本中，询价采购文件</w:t>
      </w:r>
      <w:r>
        <w:rPr>
          <w:rFonts w:hint="eastAsia"/>
          <w:lang w:eastAsia="zh-CN"/>
        </w:rPr>
        <w:t>按</w:t>
      </w:r>
      <w:r>
        <w:rPr>
          <w:rFonts w:hint="eastAsia"/>
        </w:rPr>
        <w:t>响应文件格式中规定签字、盖章的地方必须按其规定签字、盖章。</w:t>
      </w:r>
    </w:p>
    <w:p>
      <w:pPr>
        <w:bidi w:val="0"/>
        <w:rPr>
          <w:rFonts w:hint="eastAsia"/>
        </w:rPr>
      </w:pPr>
      <w:r>
        <w:rPr>
          <w:rFonts w:hint="eastAsia"/>
          <w:lang w:val="en-US" w:eastAsia="zh-CN"/>
        </w:rPr>
        <w:t>4</w:t>
      </w:r>
      <w:r>
        <w:rPr>
          <w:rFonts w:hint="eastAsia"/>
        </w:rPr>
        <w:t>、无效询价</w:t>
      </w:r>
    </w:p>
    <w:p>
      <w:pPr>
        <w:bidi w:val="0"/>
        <w:rPr>
          <w:rFonts w:hint="eastAsia"/>
        </w:rPr>
      </w:pPr>
      <w:r>
        <w:rPr>
          <w:rFonts w:hint="eastAsia"/>
        </w:rPr>
        <w:t>供应商发生以下条款情况之一者，视为无效询价，其响应文件将被拒绝：</w:t>
      </w:r>
    </w:p>
    <w:p>
      <w:pPr>
        <w:bidi w:val="0"/>
        <w:rPr>
          <w:rFonts w:hint="eastAsia"/>
        </w:rPr>
      </w:pPr>
      <w:r>
        <w:rPr>
          <w:rFonts w:hint="eastAsia"/>
          <w:lang w:val="en-US" w:eastAsia="zh-CN"/>
        </w:rPr>
        <w:t>4</w:t>
      </w:r>
      <w:r>
        <w:rPr>
          <w:rFonts w:hint="eastAsia"/>
        </w:rPr>
        <w:t>.1不符合规定的基本资格条件或特定资格条件；</w:t>
      </w:r>
    </w:p>
    <w:p>
      <w:pPr>
        <w:bidi w:val="0"/>
        <w:rPr>
          <w:rFonts w:hint="eastAsia"/>
        </w:rPr>
      </w:pPr>
      <w:r>
        <w:rPr>
          <w:rFonts w:hint="eastAsia"/>
          <w:lang w:val="en-US" w:eastAsia="zh-CN"/>
        </w:rPr>
        <w:t>4</w:t>
      </w:r>
      <w:r>
        <w:rPr>
          <w:rFonts w:hint="eastAsia"/>
        </w:rPr>
        <w:t>.</w:t>
      </w:r>
      <w:r>
        <w:rPr>
          <w:rFonts w:hint="eastAsia"/>
          <w:lang w:val="en-US" w:eastAsia="zh-CN"/>
        </w:rPr>
        <w:t>2</w:t>
      </w:r>
      <w:r>
        <w:rPr>
          <w:rFonts w:hint="eastAsia"/>
        </w:rPr>
        <w:t>响应文件不按规定签字、盖章；</w:t>
      </w:r>
    </w:p>
    <w:p>
      <w:pPr>
        <w:bidi w:val="0"/>
        <w:rPr>
          <w:rFonts w:hint="eastAsia"/>
        </w:rPr>
      </w:pPr>
      <w:r>
        <w:rPr>
          <w:rFonts w:hint="eastAsia"/>
          <w:lang w:val="en-US" w:eastAsia="zh-CN"/>
        </w:rPr>
        <w:t>4.3</w:t>
      </w:r>
      <w:r>
        <w:rPr>
          <w:rFonts w:hint="eastAsia"/>
        </w:rPr>
        <w:t>报价超过采购预算；</w:t>
      </w:r>
    </w:p>
    <w:p>
      <w:pPr>
        <w:bidi w:val="0"/>
        <w:rPr>
          <w:rFonts w:hint="eastAsia"/>
        </w:rPr>
      </w:pPr>
      <w:r>
        <w:rPr>
          <w:rFonts w:hint="eastAsia"/>
          <w:lang w:val="en-US" w:eastAsia="zh-CN"/>
        </w:rPr>
        <w:t>4</w:t>
      </w:r>
      <w:r>
        <w:rPr>
          <w:rFonts w:hint="eastAsia"/>
        </w:rPr>
        <w:t>.</w:t>
      </w:r>
      <w:r>
        <w:rPr>
          <w:rFonts w:hint="eastAsia"/>
          <w:lang w:val="en-US" w:eastAsia="zh-CN"/>
        </w:rPr>
        <w:t>4</w:t>
      </w:r>
      <w:r>
        <w:rPr>
          <w:rFonts w:hint="eastAsia"/>
        </w:rPr>
        <w:t>供应商响应文件内容有与国家现行法律法规相违背的内容，或附有采购人无法接受的条件。</w:t>
      </w:r>
    </w:p>
    <w:p>
      <w:pPr>
        <w:bidi w:val="0"/>
        <w:rPr>
          <w:rFonts w:hint="eastAsia"/>
        </w:rPr>
      </w:pPr>
      <w:r>
        <w:rPr>
          <w:rFonts w:hint="eastAsia"/>
          <w:lang w:eastAsia="zh-CN"/>
        </w:rPr>
        <w:t>二</w:t>
      </w:r>
      <w:r>
        <w:rPr>
          <w:rFonts w:hint="eastAsia"/>
        </w:rPr>
        <w:t>、评审原则</w:t>
      </w:r>
    </w:p>
    <w:p>
      <w:pPr>
        <w:bidi w:val="0"/>
        <w:rPr>
          <w:rFonts w:hint="eastAsia"/>
        </w:rPr>
      </w:pPr>
      <w:r>
        <w:rPr>
          <w:rFonts w:hint="eastAsia"/>
        </w:rPr>
        <w:t>本项目评审均采用最低评审价法评审。</w:t>
      </w:r>
    </w:p>
    <w:p>
      <w:pPr>
        <w:bidi w:val="0"/>
        <w:rPr>
          <w:rFonts w:hint="eastAsia"/>
        </w:rPr>
      </w:pPr>
      <w:bookmarkStart w:id="0" w:name="_Toc13708"/>
      <w:r>
        <w:rPr>
          <w:rFonts w:hint="eastAsia"/>
          <w:lang w:eastAsia="zh-CN"/>
        </w:rPr>
        <w:t>三</w:t>
      </w:r>
      <w:r>
        <w:rPr>
          <w:rFonts w:hint="eastAsia"/>
        </w:rPr>
        <w:t>、评审依据</w:t>
      </w:r>
      <w:bookmarkEnd w:id="0"/>
    </w:p>
    <w:p>
      <w:pPr>
        <w:bidi w:val="0"/>
        <w:rPr>
          <w:rFonts w:hint="eastAsia"/>
        </w:rPr>
      </w:pPr>
      <w:r>
        <w:rPr>
          <w:rFonts w:hint="eastAsia"/>
        </w:rPr>
        <w:t>评审的依据为询价文件和响应文件（含有效的补充文件）。询价判断响应文件对询价采购文件的响应，仅基于响应文件本身而不靠外部证据。</w:t>
      </w:r>
    </w:p>
    <w:p>
      <w:pPr>
        <w:bidi w:val="0"/>
        <w:rPr>
          <w:rFonts w:hint="eastAsia"/>
        </w:rPr>
      </w:pPr>
      <w:bookmarkStart w:id="1" w:name="_Toc6886"/>
      <w:r>
        <w:rPr>
          <w:rFonts w:hint="eastAsia"/>
          <w:lang w:eastAsia="zh-CN"/>
        </w:rPr>
        <w:t>四</w:t>
      </w:r>
      <w:r>
        <w:rPr>
          <w:rFonts w:hint="eastAsia"/>
        </w:rPr>
        <w:t>、成交原则</w:t>
      </w:r>
      <w:bookmarkEnd w:id="1"/>
    </w:p>
    <w:p>
      <w:pPr>
        <w:bidi w:val="0"/>
        <w:rPr>
          <w:rFonts w:hint="eastAsia"/>
        </w:rPr>
      </w:pPr>
      <w:r>
        <w:rPr>
          <w:rFonts w:hint="eastAsia"/>
        </w:rPr>
        <w:t>1、评审办法</w:t>
      </w:r>
    </w:p>
    <w:p>
      <w:pPr>
        <w:bidi w:val="0"/>
        <w:rPr>
          <w:rFonts w:hint="eastAsia"/>
        </w:rPr>
      </w:pPr>
      <w:r>
        <w:rPr>
          <w:rFonts w:hint="eastAsia"/>
        </w:rPr>
        <w:t>1.1</w:t>
      </w:r>
      <w:r>
        <w:rPr>
          <w:rFonts w:hint="eastAsia"/>
          <w:lang w:eastAsia="zh-CN"/>
        </w:rPr>
        <w:t>本项目采用最低评标价法，</w:t>
      </w:r>
      <w:r>
        <w:rPr>
          <w:rFonts w:hint="eastAsia"/>
        </w:rPr>
        <w:t>询价将依照本询价采购文件相关规定对质量和服务均能满足询价采购实质性响应要求的供应商所提交的报价价格按照由低到高的顺序提出3名</w:t>
      </w:r>
      <w:r>
        <w:rPr>
          <w:rFonts w:hint="eastAsia"/>
          <w:lang w:eastAsia="zh-CN"/>
        </w:rPr>
        <w:t>及</w:t>
      </w:r>
      <w:r>
        <w:rPr>
          <w:rFonts w:hint="eastAsia"/>
        </w:rPr>
        <w:t>以上成交候选人，并编写评审报告。</w:t>
      </w:r>
    </w:p>
    <w:p>
      <w:pPr>
        <w:bidi w:val="0"/>
        <w:rPr>
          <w:rFonts w:hint="eastAsia"/>
        </w:rPr>
      </w:pPr>
      <w:r>
        <w:rPr>
          <w:rFonts w:hint="eastAsia"/>
        </w:rPr>
        <w:t>1.2若供应商的报价相同，按技术参数（条款）的优劣顺序排列；以上都相同的，按服务条款的优劣顺序排列。</w:t>
      </w:r>
    </w:p>
    <w:p>
      <w:pPr>
        <w:bidi w:val="0"/>
        <w:rPr>
          <w:rFonts w:hint="eastAsia"/>
        </w:rPr>
      </w:pPr>
      <w:r>
        <w:rPr>
          <w:rFonts w:hint="eastAsia"/>
        </w:rPr>
        <w:t>1.3成交价格=成交供应商的报价</w:t>
      </w:r>
    </w:p>
    <w:p>
      <w:pPr>
        <w:bidi w:val="0"/>
        <w:rPr>
          <w:rFonts w:hint="eastAsia"/>
        </w:rPr>
      </w:pPr>
      <w:r>
        <w:rPr>
          <w:rFonts w:hint="eastAsia"/>
        </w:rPr>
        <w:t>2、评审细则：</w:t>
      </w:r>
    </w:p>
    <w:p>
      <w:pPr>
        <w:bidi w:val="0"/>
        <w:rPr>
          <w:rFonts w:hint="eastAsia"/>
        </w:rPr>
      </w:pPr>
      <w:r>
        <w:rPr>
          <w:rFonts w:hint="eastAsia"/>
        </w:rPr>
        <w:t>2.1 资格符合性检查</w:t>
      </w:r>
    </w:p>
    <w:p>
      <w:pPr>
        <w:bidi w:val="0"/>
        <w:rPr>
          <w:rFonts w:hint="eastAsia"/>
        </w:rPr>
      </w:pPr>
      <w:r>
        <w:rPr>
          <w:rFonts w:hint="eastAsia"/>
        </w:rPr>
        <w:t>依据法律法规和采购文件的规定，对供应商的资格证明等进行审查，以确定供应商是否具备合格资格。</w:t>
      </w:r>
    </w:p>
    <w:p>
      <w:pPr>
        <w:bidi w:val="0"/>
        <w:rPr>
          <w:rFonts w:hint="eastAsia"/>
        </w:rPr>
      </w:pPr>
      <w:r>
        <w:rPr>
          <w:rFonts w:hint="eastAsia"/>
        </w:rPr>
        <w:t>2.2对响应文件的有效性、完整性和响应程度检查</w:t>
      </w:r>
    </w:p>
    <w:p>
      <w:pPr>
        <w:bidi w:val="0"/>
        <w:rPr>
          <w:rFonts w:hint="eastAsia"/>
        </w:rPr>
      </w:pPr>
      <w:r>
        <w:rPr>
          <w:rFonts w:hint="eastAsia"/>
        </w:rPr>
        <w:t>依据采购文件的规定，对供应商的响应文件从质量、服务等方面进行审查，以确定供应商是否实质性响应采购文件的要求。</w:t>
      </w:r>
    </w:p>
    <w:p>
      <w:pPr>
        <w:bidi w:val="0"/>
        <w:rPr>
          <w:rFonts w:hint="eastAsia"/>
        </w:rPr>
      </w:pPr>
      <w:r>
        <w:rPr>
          <w:rFonts w:hint="eastAsia"/>
        </w:rPr>
        <w:t>2.3成交供应商的确定：</w:t>
      </w:r>
    </w:p>
    <w:p>
      <w:pPr>
        <w:bidi w:val="0"/>
        <w:rPr>
          <w:rFonts w:hint="eastAsia"/>
          <w:lang w:eastAsia="zh-CN"/>
        </w:rPr>
      </w:pPr>
      <w:r>
        <w:rPr>
          <w:rFonts w:hint="eastAsia"/>
        </w:rPr>
        <w:t>2.3.1询价应当从质量和服务均能满足采购文件实质性响应要求的供应商中，按照报价由低到高的顺序提出3名</w:t>
      </w:r>
      <w:r>
        <w:rPr>
          <w:rFonts w:hint="eastAsia"/>
          <w:lang w:eastAsia="zh-CN"/>
        </w:rPr>
        <w:t>及</w:t>
      </w:r>
      <w:r>
        <w:rPr>
          <w:rFonts w:hint="eastAsia"/>
        </w:rPr>
        <w:t>以上成交候选人</w:t>
      </w:r>
      <w:r>
        <w:rPr>
          <w:rFonts w:hint="eastAsia"/>
          <w:lang w:eastAsia="zh-CN"/>
        </w:rPr>
        <w:t>。</w:t>
      </w:r>
    </w:p>
    <w:p>
      <w:pPr>
        <w:bidi w:val="0"/>
        <w:rPr>
          <w:rFonts w:hint="eastAsia"/>
        </w:rPr>
      </w:pPr>
      <w:r>
        <w:rPr>
          <w:rFonts w:hint="eastAsia"/>
        </w:rPr>
        <w:t>2.3.2询价认为，排在前面的成交候选人的报价或者某些分项报价明显不合理或者低于成本，有可能影响商品质量和不能诚信履约的，将要求其在规定的期限内提供书面文件予以解释说明，并提交相关证明材料；否则，询价可以取消该成交候选人成为成交供应商的资格，按顺序由排在后面的成交候选人递补，以此类推。</w:t>
      </w:r>
    </w:p>
    <w:p>
      <w:pPr>
        <w:bidi w:val="0"/>
        <w:rPr>
          <w:rFonts w:hint="eastAsia"/>
        </w:rPr>
      </w:pPr>
      <w:r>
        <w:rPr>
          <w:rFonts w:hint="eastAsia"/>
        </w:rPr>
        <w:t>2.3.3询价将依照评审办法提出成交候选人。</w:t>
      </w:r>
    </w:p>
    <w:p>
      <w:pPr>
        <w:bidi w:val="0"/>
        <w:rPr>
          <w:rFonts w:hint="eastAsia"/>
        </w:rPr>
      </w:pPr>
      <w:r>
        <w:rPr>
          <w:rFonts w:hint="eastAsia"/>
        </w:rPr>
        <w:t>2.</w:t>
      </w:r>
      <w:r>
        <w:rPr>
          <w:rFonts w:hint="eastAsia"/>
          <w:lang w:val="en-US" w:eastAsia="zh-CN"/>
        </w:rPr>
        <w:t>4</w:t>
      </w:r>
      <w:r>
        <w:rPr>
          <w:rFonts w:hint="eastAsia"/>
        </w:rPr>
        <w:t>出现下列情形之一的，采购人应当终止采购活动，发布项目终止公告并说明原因，重新开展采购活动：</w:t>
      </w:r>
    </w:p>
    <w:p>
      <w:pPr>
        <w:bidi w:val="0"/>
        <w:rPr>
          <w:rFonts w:hint="eastAsia"/>
        </w:rPr>
      </w:pPr>
      <w:r>
        <w:rPr>
          <w:rFonts w:hint="eastAsia"/>
        </w:rPr>
        <w:t>2.</w:t>
      </w:r>
      <w:r>
        <w:rPr>
          <w:rFonts w:hint="eastAsia"/>
          <w:lang w:val="en-US" w:eastAsia="zh-CN"/>
        </w:rPr>
        <w:t>4</w:t>
      </w:r>
      <w:r>
        <w:rPr>
          <w:rFonts w:hint="eastAsia"/>
        </w:rPr>
        <w:t>.1因情况变化，不再符合规定的询价采购方式适用情形的；</w:t>
      </w:r>
    </w:p>
    <w:p>
      <w:pPr>
        <w:bidi w:val="0"/>
        <w:rPr>
          <w:rFonts w:hint="eastAsia"/>
        </w:rPr>
      </w:pPr>
      <w:r>
        <w:rPr>
          <w:rFonts w:hint="eastAsia"/>
        </w:rPr>
        <w:t>2.</w:t>
      </w:r>
      <w:r>
        <w:rPr>
          <w:rFonts w:hint="eastAsia"/>
          <w:lang w:val="en-US" w:eastAsia="zh-CN"/>
        </w:rPr>
        <w:t>4</w:t>
      </w:r>
      <w:r>
        <w:rPr>
          <w:rFonts w:hint="eastAsia"/>
        </w:rPr>
        <w:t>.2出现影响采购公正的违法、违规行为的；</w:t>
      </w:r>
    </w:p>
    <w:p>
      <w:pPr>
        <w:bidi w:val="0"/>
        <w:rPr>
          <w:rFonts w:hint="eastAsia"/>
        </w:rPr>
      </w:pPr>
      <w:r>
        <w:rPr>
          <w:rFonts w:hint="eastAsia"/>
        </w:rPr>
        <w:t>2.</w:t>
      </w:r>
      <w:r>
        <w:rPr>
          <w:rFonts w:hint="eastAsia"/>
          <w:lang w:val="en-US" w:eastAsia="zh-CN"/>
        </w:rPr>
        <w:t>4</w:t>
      </w:r>
      <w:r>
        <w:rPr>
          <w:rFonts w:hint="eastAsia"/>
        </w:rPr>
        <w:t>.3在采购过程中符合竞争要求的供应商或者报价未超过采购预算的供应商不足3家的。</w:t>
      </w:r>
    </w:p>
    <w:p>
      <w:pPr>
        <w:bidi w:val="0"/>
        <w:rPr>
          <w:rFonts w:hint="eastAsia"/>
        </w:rPr>
      </w:pPr>
      <w:r>
        <w:rPr>
          <w:rFonts w:hint="eastAsia"/>
          <w:lang w:eastAsia="zh-CN"/>
        </w:rPr>
        <w:t>五、</w:t>
      </w:r>
      <w:r>
        <w:rPr>
          <w:rFonts w:hint="eastAsia"/>
        </w:rPr>
        <w:t>成交通知</w:t>
      </w:r>
    </w:p>
    <w:p>
      <w:pPr>
        <w:bidi w:val="0"/>
        <w:rPr>
          <w:rFonts w:hint="eastAsia"/>
        </w:rPr>
      </w:pPr>
      <w:r>
        <w:rPr>
          <w:rFonts w:hint="eastAsia"/>
        </w:rPr>
        <w:t>1、成交供应商确定后2个工作日内，</w:t>
      </w:r>
      <w:r>
        <w:rPr>
          <w:rFonts w:hint="eastAsia"/>
          <w:lang w:eastAsia="zh-CN"/>
        </w:rPr>
        <w:t>采购人</w:t>
      </w:r>
      <w:r>
        <w:rPr>
          <w:rFonts w:hint="eastAsia"/>
        </w:rPr>
        <w:t>在</w:t>
      </w:r>
      <w:r>
        <w:rPr>
          <w:rFonts w:hint="eastAsia"/>
          <w:lang w:eastAsia="zh-CN"/>
        </w:rPr>
        <w:t>荣昌区人民医院官网上</w:t>
      </w:r>
      <w:r>
        <w:rPr>
          <w:rFonts w:hint="eastAsia"/>
        </w:rPr>
        <w:t>发布成交结果公告。</w:t>
      </w:r>
    </w:p>
    <w:p>
      <w:pPr>
        <w:bidi w:val="0"/>
        <w:rPr>
          <w:rFonts w:hint="eastAsia"/>
        </w:rPr>
      </w:pPr>
      <w:r>
        <w:rPr>
          <w:rFonts w:hint="eastAsia"/>
        </w:rPr>
        <w:t>2、成交结果将电话通知中标单位。</w:t>
      </w:r>
    </w:p>
    <w:p>
      <w:pPr>
        <w:bidi w:val="0"/>
        <w:rPr>
          <w:rFonts w:hint="eastAsia"/>
          <w:lang w:eastAsia="zh-CN"/>
        </w:rPr>
      </w:pPr>
      <w:r>
        <w:rPr>
          <w:rFonts w:hint="eastAsia"/>
        </w:rPr>
        <w:t>3、接到中标通知后三十个日历日内必须来我院完善合同相关手续，逾期视为自动放弃中标资格。</w:t>
      </w:r>
    </w:p>
    <w:p>
      <w:pPr>
        <w:pStyle w:val="5"/>
        <w:pageBreakBefore w:val="0"/>
        <w:kinsoku/>
        <w:wordWrap/>
        <w:overflowPunct/>
        <w:topLinePunct w:val="0"/>
        <w:autoSpaceDE/>
        <w:autoSpaceDN/>
        <w:bidi w:val="0"/>
        <w:spacing w:line="240" w:lineRule="auto"/>
        <w:jc w:val="both"/>
        <w:textAlignment w:val="auto"/>
        <w:rPr>
          <w:rFonts w:hint="eastAsia" w:ascii="宋体" w:hAnsi="宋体" w:eastAsia="宋体" w:cs="宋体"/>
          <w:b/>
          <w:bCs w:val="0"/>
          <w:sz w:val="24"/>
          <w:szCs w:val="24"/>
          <w:lang w:eastAsia="zh-CN"/>
        </w:rPr>
      </w:pPr>
    </w:p>
    <w:p>
      <w:pPr>
        <w:pStyle w:val="5"/>
        <w:pageBreakBefore w:val="0"/>
        <w:kinsoku/>
        <w:wordWrap/>
        <w:overflowPunct/>
        <w:topLinePunct w:val="0"/>
        <w:autoSpaceDE/>
        <w:autoSpaceDN/>
        <w:bidi w:val="0"/>
        <w:spacing w:line="240" w:lineRule="auto"/>
        <w:jc w:val="center"/>
        <w:textAlignment w:val="auto"/>
        <w:rPr>
          <w:rFonts w:hint="eastAsia" w:ascii="宋体" w:hAnsi="宋体" w:eastAsia="宋体" w:cs="宋体"/>
          <w:b/>
          <w:bCs w:val="0"/>
          <w:sz w:val="36"/>
          <w:szCs w:val="36"/>
          <w:lang w:val="en-US" w:eastAsia="zh-CN"/>
        </w:rPr>
      </w:pPr>
      <w:r>
        <w:rPr>
          <w:rFonts w:hint="eastAsia" w:ascii="宋体" w:hAnsi="宋体" w:eastAsia="宋体" w:cs="宋体"/>
          <w:b/>
          <w:bCs w:val="0"/>
          <w:sz w:val="36"/>
          <w:szCs w:val="36"/>
          <w:lang w:eastAsia="zh-CN"/>
        </w:rPr>
        <w:t>第三篇</w:t>
      </w:r>
      <w:r>
        <w:rPr>
          <w:rFonts w:hint="eastAsia" w:ascii="宋体" w:hAnsi="宋体" w:eastAsia="宋体" w:cs="宋体"/>
          <w:b/>
          <w:bCs w:val="0"/>
          <w:sz w:val="36"/>
          <w:szCs w:val="36"/>
          <w:lang w:val="en-US" w:eastAsia="zh-CN"/>
        </w:rPr>
        <w:t xml:space="preserve"> 询价项目技术需求</w:t>
      </w:r>
    </w:p>
    <w:p>
      <w:pPr>
        <w:bidi w:val="0"/>
        <w:rPr>
          <w:rFonts w:hint="eastAsia"/>
          <w:lang w:val="en-US" w:eastAsia="zh-CN"/>
        </w:rPr>
      </w:pPr>
      <w:r>
        <w:rPr>
          <w:rFonts w:hint="eastAsia"/>
          <w:lang w:val="en-US" w:eastAsia="zh-CN"/>
        </w:rPr>
        <w:t>监控改造技术需求：</w:t>
      </w:r>
    </w:p>
    <w:tbl>
      <w:tblPr>
        <w:tblStyle w:val="17"/>
        <w:tblW w:w="9781" w:type="dxa"/>
        <w:tblInd w:w="-601"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709"/>
        <w:gridCol w:w="2127"/>
        <w:gridCol w:w="5811"/>
        <w:gridCol w:w="113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tcPr>
          <w:p>
            <w:r>
              <w:rPr>
                <w:rFonts w:hint="eastAsia"/>
              </w:rPr>
              <w:t>序号</w:t>
            </w:r>
          </w:p>
        </w:tc>
        <w:tc>
          <w:tcPr>
            <w:tcW w:w="2127" w:type="dxa"/>
          </w:tcPr>
          <w:p>
            <w:r>
              <w:rPr>
                <w:rFonts w:hint="eastAsia"/>
              </w:rPr>
              <w:t>名称</w:t>
            </w:r>
          </w:p>
        </w:tc>
        <w:tc>
          <w:tcPr>
            <w:tcW w:w="5811" w:type="dxa"/>
          </w:tcPr>
          <w:p>
            <w:r>
              <w:rPr>
                <w:rFonts w:hint="eastAsia"/>
              </w:rPr>
              <w:t>参数要求</w:t>
            </w:r>
          </w:p>
        </w:tc>
        <w:tc>
          <w:tcPr>
            <w:tcW w:w="1134" w:type="dxa"/>
          </w:tcPr>
          <w:p>
            <w:r>
              <w:rPr>
                <w:rFonts w:hint="eastAsia"/>
              </w:rPr>
              <w:t>数量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tcPr>
          <w:p>
            <w:r>
              <w:rPr>
                <w:rFonts w:hint="eastAsia"/>
              </w:rPr>
              <w:t>1</w:t>
            </w:r>
          </w:p>
        </w:tc>
        <w:tc>
          <w:tcPr>
            <w:tcW w:w="2127" w:type="dxa"/>
          </w:tcPr>
          <w:p>
            <w:r>
              <w:rPr>
                <w:rFonts w:hint="eastAsia"/>
              </w:rPr>
              <w:t>红外高清摄像头</w:t>
            </w:r>
          </w:p>
        </w:tc>
        <w:tc>
          <w:tcPr>
            <w:tcW w:w="5811" w:type="dxa"/>
          </w:tcPr>
          <w:p>
            <w:r>
              <w:t> </w:t>
            </w:r>
            <w:r>
              <w:rPr>
                <w:rFonts w:hint="eastAsia"/>
              </w:rPr>
              <w:t>1、</w:t>
            </w:r>
            <w:r>
              <w:t>最高分辨率可达1920 × 1080 @25 fps，在该分辨率下可输出实时图像</w:t>
            </w:r>
            <w:r>
              <w:br w:type="textWrapping"/>
            </w:r>
            <w:r>
              <w:rPr>
                <w:rFonts w:hint="eastAsia"/>
              </w:rPr>
              <w:t>2、</w:t>
            </w:r>
            <w:r>
              <w:t>支持用户登录锁定机制，及密码复杂度提示</w:t>
            </w:r>
            <w:r>
              <w:br w:type="textWrapping"/>
            </w:r>
            <w:r>
              <w:rPr>
                <w:rFonts w:hint="eastAsia"/>
              </w:rPr>
              <w:t>3、</w:t>
            </w:r>
            <w:r>
              <w:t>支持背光补偿，3D数字降噪，数字宽动态，适应不同监控环境</w:t>
            </w:r>
            <w:r>
              <w:br w:type="textWrapping"/>
            </w:r>
            <w:r>
              <w:rPr>
                <w:rFonts w:hint="eastAsia"/>
              </w:rPr>
              <w:t>4、</w:t>
            </w:r>
            <w:r>
              <w:t>支持ROI感兴趣区域增强编码，可根据场景情况自适应调整码率分配，有效节省存储成本</w:t>
            </w:r>
            <w:r>
              <w:br w:type="textWrapping"/>
            </w:r>
            <w:r>
              <w:rPr>
                <w:rFonts w:hint="eastAsia"/>
              </w:rPr>
              <w:t>5、</w:t>
            </w:r>
            <w:r>
              <w:t>采用高效阵列红外灯，使用寿命长，红外照射距离最远可达50 m</w:t>
            </w:r>
            <w:r>
              <w:br w:type="textWrapping"/>
            </w:r>
            <w:r>
              <w:rPr>
                <w:rFonts w:hint="eastAsia"/>
              </w:rPr>
              <w:t>6、</w:t>
            </w:r>
            <w:r>
              <w:t>内置1个麦克风，高清拾音</w:t>
            </w:r>
            <w:r>
              <w:br w:type="textWrapping"/>
            </w:r>
            <w:r>
              <w:rPr>
                <w:rFonts w:hint="eastAsia"/>
              </w:rPr>
              <w:t>7、</w:t>
            </w:r>
            <w:r>
              <w:t>符合IP66防尘防水设计，可靠性高</w:t>
            </w:r>
          </w:p>
        </w:tc>
        <w:tc>
          <w:tcPr>
            <w:tcW w:w="1134" w:type="dxa"/>
          </w:tcPr>
          <w:p>
            <w:r>
              <w:rPr>
                <w:rFonts w:hint="eastAsia"/>
              </w:rPr>
              <w:t>160台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tcPr>
          <w:p>
            <w:r>
              <w:rPr>
                <w:rFonts w:hint="eastAsia"/>
              </w:rPr>
              <w:t>2</w:t>
            </w:r>
          </w:p>
        </w:tc>
        <w:tc>
          <w:tcPr>
            <w:tcW w:w="2127" w:type="dxa"/>
          </w:tcPr>
          <w:p>
            <w:r>
              <w:rPr>
                <w:rFonts w:hint="eastAsia"/>
              </w:rPr>
              <w:t>硬盘录像机</w:t>
            </w:r>
          </w:p>
        </w:tc>
        <w:tc>
          <w:tcPr>
            <w:tcW w:w="5811" w:type="dxa"/>
          </w:tcPr>
          <w:p>
            <w:r>
              <w:rPr>
                <w:rFonts w:hint="eastAsia"/>
              </w:rPr>
              <w:t>1、NVR总资源为满负载条件下的最大接入带宽640Mbps、最大存储带宽640Mbps、最大转发带宽640Mbps、最大回放带宽640Mbps。最大接入路数32路。</w:t>
            </w:r>
          </w:p>
          <w:p>
            <w:r>
              <w:rPr>
                <w:rFonts w:hint="eastAsia"/>
              </w:rPr>
              <w:t>2、可接入H.265、H.264、MPEG4、smart265、smart264、MJPEG视频编码格式的IPC。支持接入SVAC视频编码格式的IPC可通过客户端显示</w:t>
            </w:r>
          </w:p>
          <w:p>
            <w:r>
              <w:rPr>
                <w:rFonts w:hint="eastAsia"/>
              </w:rPr>
              <w:t>3、具有不少于2个HDMI接口、2个VGA接口、2个RJ45网络接口、2个USB2.0接口、1个USB3.0接口、16路报警输入接口、8路报警输出接口，可内置8块SATA接口硬盘</w:t>
            </w:r>
          </w:p>
          <w:p>
            <w:r>
              <w:rPr>
                <w:rFonts w:hint="eastAsia"/>
              </w:rPr>
              <w:t>4、支持秒级检索查看硬盘中录像文件，秒级检索录像文件中的人员、车辆、人体等活动目标，并以弹窗形式来展示活动目标关联的录像片段</w:t>
            </w:r>
          </w:p>
          <w:p>
            <w:r>
              <w:rPr>
                <w:rFonts w:hint="eastAsia"/>
              </w:rPr>
              <w:t>5、支持图片文件秒级检索，秒级提取硬盘中人脸、车辆、人体等图片文件，用户可快速浏览全部通道中的图片文件</w:t>
            </w:r>
          </w:p>
          <w:p>
            <w:r>
              <w:rPr>
                <w:rFonts w:hint="eastAsia"/>
              </w:rPr>
              <w:t>6、支持图片存储服务管理功能，可将NVR作为图片存储服务器，接收外设推送的图片进行存储</w:t>
            </w:r>
          </w:p>
          <w:p>
            <w:r>
              <w:rPr>
                <w:rFonts w:hint="eastAsia"/>
              </w:rPr>
              <w:t>7、可对视频画面叠加10行字符，每行可输入22个汉字；可设置透明闪烁、透明不闪烁、不透明不闪烁、不透明闪烁4种OSD属性</w:t>
            </w:r>
          </w:p>
          <w:p>
            <w:r>
              <w:rPr>
                <w:rFonts w:hint="eastAsia"/>
              </w:rPr>
              <w:t>8、配合前端接入的智能摄像机，可在客户端视频画面上显示叠加的智能分析规则框，智能分析规则框大小和数量可随目标大小和数量自动调整，并随目标消失而消失</w:t>
            </w:r>
          </w:p>
          <w:p>
            <w:r>
              <w:rPr>
                <w:rFonts w:hint="eastAsia"/>
              </w:rPr>
              <w:t>9、可接入10T容量的SATA接口硬盘；可接入AI硬盘。支持硬盘休眠</w:t>
            </w:r>
          </w:p>
          <w:p>
            <w:r>
              <w:rPr>
                <w:rFonts w:hint="eastAsia"/>
              </w:rPr>
              <w:t>10、为保证产品和系统的安全性，所投产品制造商为中国信息安全测评中心国家信息安全漏洞库（CNNVD）一级技术支撑单位,提供证明文件加盖制造商鲜章</w:t>
            </w:r>
          </w:p>
          <w:p>
            <w:r>
              <w:rPr>
                <w:rFonts w:hint="eastAsia"/>
              </w:rPr>
              <w:t>11、为保证及时、高效、体系成熟的专业化售后服务，所投产品制造商在西南片区拥有生产基地并在重庆市内设有分支机构（提供基地及分支机构营业执照复印件，加盖厂家鲜章）</w:t>
            </w:r>
          </w:p>
          <w:p>
            <w:r>
              <w:rPr>
                <w:rFonts w:hint="eastAsia"/>
              </w:rPr>
              <w:t>12、提供本次采购项目制造商售后服务承诺函并加盖制造商鲜章</w:t>
            </w:r>
          </w:p>
          <w:p>
            <w:r>
              <w:rPr>
                <w:rFonts w:hint="eastAsia"/>
              </w:rPr>
              <w:t>13、投标商须提供无缝接入我院海康威视监控平台承诺函并加盖软件开发商鲜章</w:t>
            </w:r>
          </w:p>
        </w:tc>
        <w:tc>
          <w:tcPr>
            <w:tcW w:w="1134" w:type="dxa"/>
          </w:tcPr>
          <w:p>
            <w:r>
              <w:rPr>
                <w:rFonts w:hint="eastAsia"/>
              </w:rPr>
              <w:t>5台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tcPr>
          <w:p>
            <w:r>
              <w:rPr>
                <w:rFonts w:hint="eastAsia"/>
              </w:rPr>
              <w:t>3</w:t>
            </w:r>
          </w:p>
        </w:tc>
        <w:tc>
          <w:tcPr>
            <w:tcW w:w="2127" w:type="dxa"/>
          </w:tcPr>
          <w:p>
            <w:r>
              <w:rPr>
                <w:rFonts w:hint="eastAsia"/>
              </w:rPr>
              <w:t>接入层交换机</w:t>
            </w:r>
          </w:p>
        </w:tc>
        <w:tc>
          <w:tcPr>
            <w:tcW w:w="5811" w:type="dxa"/>
          </w:tcPr>
          <w:p>
            <w:r>
              <w:rPr>
                <w:rFonts w:hint="eastAsia"/>
              </w:rPr>
              <w:t>24个10/100/1000Mbps自适应电口+1个10/100/1000Mbps上联光口，其中24个口支持PoE/PoE+供电，机架式。</w:t>
            </w:r>
          </w:p>
        </w:tc>
        <w:tc>
          <w:tcPr>
            <w:tcW w:w="1134" w:type="dxa"/>
          </w:tcPr>
          <w:p>
            <w:r>
              <w:rPr>
                <w:rFonts w:hint="eastAsia"/>
              </w:rPr>
              <w:t>7台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tcPr>
          <w:p>
            <w:r>
              <w:rPr>
                <w:rFonts w:hint="eastAsia"/>
              </w:rPr>
              <w:t>4</w:t>
            </w:r>
          </w:p>
        </w:tc>
        <w:tc>
          <w:tcPr>
            <w:tcW w:w="2127" w:type="dxa"/>
          </w:tcPr>
          <w:p>
            <w:r>
              <w:rPr>
                <w:rFonts w:hint="eastAsia"/>
              </w:rPr>
              <w:t>汇聚交换机</w:t>
            </w:r>
          </w:p>
        </w:tc>
        <w:tc>
          <w:tcPr>
            <w:tcW w:w="5811" w:type="dxa"/>
          </w:tcPr>
          <w:p>
            <w:r>
              <w:rPr>
                <w:rFonts w:hint="eastAsia"/>
              </w:rPr>
              <w:t>三层交换机，交换容量256Gbps，包转发率156Mpps；增强型24端口SFP接口交换机（SFP为千兆/百兆口），8个复用的10/100/1000M自适应电口，2个扩展槽，2个模块化电源插槽，1个USB 2.0接口，至少需要购买1个RG-M5000E-AC60电源模块。支持RIP、RIPng、OSPF、BGP、IS-IS等路由协议；支持DHCP server</w:t>
            </w:r>
            <w:r>
              <w:t xml:space="preserve"> </w:t>
            </w:r>
          </w:p>
        </w:tc>
        <w:tc>
          <w:tcPr>
            <w:tcW w:w="1134" w:type="dxa"/>
          </w:tcPr>
          <w:p>
            <w:r>
              <w:rPr>
                <w:rFonts w:hint="eastAsia"/>
              </w:rPr>
              <w:t>1台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tcPr>
          <w:p>
            <w:r>
              <w:rPr>
                <w:rFonts w:hint="eastAsia"/>
              </w:rPr>
              <w:t>5</w:t>
            </w:r>
          </w:p>
        </w:tc>
        <w:tc>
          <w:tcPr>
            <w:tcW w:w="2127" w:type="dxa"/>
          </w:tcPr>
          <w:p>
            <w:r>
              <w:rPr>
                <w:rFonts w:hint="eastAsia"/>
              </w:rPr>
              <w:t>光模块</w:t>
            </w:r>
          </w:p>
        </w:tc>
        <w:tc>
          <w:tcPr>
            <w:tcW w:w="5811" w:type="dxa"/>
          </w:tcPr>
          <w:p>
            <w:r>
              <w:rPr>
                <w:rFonts w:hint="eastAsia"/>
              </w:rPr>
              <w:t>千兆单模SFP光模块，波长1310nm，最大传输距离10km</w:t>
            </w:r>
          </w:p>
        </w:tc>
        <w:tc>
          <w:tcPr>
            <w:tcW w:w="1134" w:type="dxa"/>
          </w:tcPr>
          <w:p>
            <w:r>
              <w:rPr>
                <w:rFonts w:hint="eastAsia"/>
              </w:rPr>
              <w:t>14个</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tcPr>
          <w:p>
            <w:r>
              <w:rPr>
                <w:rFonts w:hint="eastAsia"/>
              </w:rPr>
              <w:t>6</w:t>
            </w:r>
          </w:p>
        </w:tc>
        <w:tc>
          <w:tcPr>
            <w:tcW w:w="2127" w:type="dxa"/>
          </w:tcPr>
          <w:p>
            <w:r>
              <w:rPr>
                <w:rFonts w:hint="eastAsia"/>
              </w:rPr>
              <w:t>监控硬盘</w:t>
            </w:r>
          </w:p>
        </w:tc>
        <w:tc>
          <w:tcPr>
            <w:tcW w:w="5811" w:type="dxa"/>
          </w:tcPr>
          <w:p>
            <w:r>
              <w:rPr>
                <w:rFonts w:hint="eastAsia"/>
              </w:rPr>
              <w:t>4T</w:t>
            </w:r>
          </w:p>
        </w:tc>
        <w:tc>
          <w:tcPr>
            <w:tcW w:w="1134" w:type="dxa"/>
          </w:tcPr>
          <w:p>
            <w:r>
              <w:rPr>
                <w:rFonts w:hint="eastAsia"/>
              </w:rPr>
              <w:t>30块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tcPr>
          <w:p>
            <w:r>
              <w:rPr>
                <w:rFonts w:hint="eastAsia"/>
              </w:rPr>
              <w:t>7</w:t>
            </w:r>
          </w:p>
        </w:tc>
        <w:tc>
          <w:tcPr>
            <w:tcW w:w="2127" w:type="dxa"/>
          </w:tcPr>
          <w:p>
            <w:r>
              <w:rPr>
                <w:rFonts w:hint="eastAsia"/>
              </w:rPr>
              <w:t>网线</w:t>
            </w:r>
          </w:p>
        </w:tc>
        <w:tc>
          <w:tcPr>
            <w:tcW w:w="5811" w:type="dxa"/>
          </w:tcPr>
          <w:p>
            <w:r>
              <w:rPr>
                <w:rFonts w:hint="eastAsia"/>
              </w:rPr>
              <w:t>六类网线，无氧铜国标</w:t>
            </w:r>
          </w:p>
        </w:tc>
        <w:tc>
          <w:tcPr>
            <w:tcW w:w="1134" w:type="dxa"/>
          </w:tcPr>
          <w:p>
            <w:r>
              <w:rPr>
                <w:rFonts w:hint="eastAsia"/>
              </w:rPr>
              <w:t>30箱</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tcPr>
          <w:p>
            <w:r>
              <w:rPr>
                <w:rFonts w:hint="eastAsia"/>
              </w:rPr>
              <w:t>8</w:t>
            </w:r>
          </w:p>
        </w:tc>
        <w:tc>
          <w:tcPr>
            <w:tcW w:w="2127" w:type="dxa"/>
          </w:tcPr>
          <w:p>
            <w:r>
              <w:rPr>
                <w:rFonts w:hint="eastAsia"/>
              </w:rPr>
              <w:t>综合布线及安装调试</w:t>
            </w:r>
          </w:p>
        </w:tc>
        <w:tc>
          <w:tcPr>
            <w:tcW w:w="5811" w:type="dxa"/>
          </w:tcPr>
          <w:p>
            <w:r>
              <w:rPr>
                <w:rFonts w:hint="eastAsia"/>
              </w:rPr>
              <w:t>全部设备安装布线调试到位</w:t>
            </w:r>
          </w:p>
        </w:tc>
        <w:tc>
          <w:tcPr>
            <w:tcW w:w="1134" w:type="dxa"/>
          </w:tcPr>
          <w:p>
            <w:r>
              <w:rPr>
                <w:rFonts w:hint="eastAsia"/>
              </w:rPr>
              <w:t>1项</w:t>
            </w:r>
          </w:p>
        </w:tc>
      </w:tr>
    </w:tbl>
    <w:p>
      <w:pPr>
        <w:bidi w:val="0"/>
        <w:rPr>
          <w:rFonts w:hint="eastAsia"/>
          <w:lang w:val="en-US" w:eastAsia="zh-CN"/>
        </w:rPr>
      </w:pPr>
    </w:p>
    <w:p>
      <w:pPr>
        <w:pStyle w:val="5"/>
        <w:rPr>
          <w:rFonts w:hint="eastAsia"/>
          <w:lang w:val="en-US" w:eastAsia="zh-CN"/>
        </w:rPr>
      </w:pPr>
    </w:p>
    <w:p>
      <w:pPr>
        <w:bidi w:val="0"/>
        <w:jc w:val="center"/>
        <w:rPr>
          <w:rFonts w:hint="eastAsia"/>
          <w:sz w:val="36"/>
          <w:szCs w:val="36"/>
          <w:lang w:val="en-US" w:eastAsia="zh-CN"/>
        </w:rPr>
      </w:pPr>
      <w:r>
        <w:rPr>
          <w:rFonts w:hint="eastAsia"/>
          <w:sz w:val="36"/>
          <w:szCs w:val="36"/>
          <w:lang w:val="en-US" w:eastAsia="zh-CN"/>
        </w:rPr>
        <w:t>第四篇 询价项目商务需求</w:t>
      </w:r>
    </w:p>
    <w:p>
      <w:pPr>
        <w:bidi w:val="0"/>
        <w:rPr>
          <w:rFonts w:hint="eastAsia"/>
        </w:rPr>
      </w:pPr>
      <w:bookmarkStart w:id="2" w:name="_Toc19136"/>
      <w:bookmarkStart w:id="3" w:name="_Toc344475120"/>
      <w:bookmarkStart w:id="4" w:name="_Toc12789059"/>
      <w:bookmarkStart w:id="5" w:name="_Toc11641055"/>
      <w:r>
        <w:rPr>
          <w:rFonts w:hint="eastAsia"/>
        </w:rPr>
        <w:t>一、</w:t>
      </w:r>
      <w:r>
        <w:rPr>
          <w:rFonts w:hint="eastAsia"/>
          <w:lang w:eastAsia="zh-CN"/>
        </w:rPr>
        <w:t>交货</w:t>
      </w:r>
      <w:r>
        <w:rPr>
          <w:rFonts w:hint="eastAsia"/>
        </w:rPr>
        <w:t>时间、地点及验收方式</w:t>
      </w:r>
      <w:bookmarkEnd w:id="2"/>
      <w:bookmarkEnd w:id="3"/>
    </w:p>
    <w:p>
      <w:pPr>
        <w:bidi w:val="0"/>
        <w:rPr>
          <w:rFonts w:hint="eastAsia"/>
          <w:lang w:val="en-US" w:eastAsia="zh-CN"/>
        </w:rPr>
      </w:pPr>
      <w:r>
        <w:rPr>
          <w:rFonts w:hint="eastAsia"/>
          <w:lang w:val="en-US" w:eastAsia="zh-CN"/>
        </w:rPr>
        <w:t>（一）交货时间</w:t>
      </w:r>
    </w:p>
    <w:p>
      <w:pPr>
        <w:spacing w:line="312" w:lineRule="auto"/>
        <w:ind w:firstLine="480" w:firstLineChars="200"/>
        <w:rPr>
          <w:rFonts w:hint="default" w:eastAsia="仿宋" w:cs="方正小标宋_GBK" w:asciiTheme="minorAscii" w:hAnsiTheme="minorAscii"/>
          <w:bCs/>
          <w:color w:val="000000" w:themeColor="text1"/>
          <w:sz w:val="24"/>
          <w:szCs w:val="24"/>
          <w14:textFill>
            <w14:solidFill>
              <w14:schemeClr w14:val="tx1"/>
            </w14:solidFill>
          </w14:textFill>
        </w:rPr>
      </w:pPr>
      <w:bookmarkStart w:id="6" w:name="_Toc276026162"/>
      <w:bookmarkStart w:id="7" w:name="_Toc277166691"/>
      <w:bookmarkStart w:id="8" w:name="_Toc485108789"/>
      <w:r>
        <w:rPr>
          <w:rFonts w:hint="eastAsia" w:ascii="仿宋" w:hAnsi="仿宋" w:eastAsia="仿宋" w:cs="方正小标宋_GBK"/>
          <w:bCs/>
          <w:color w:val="000000" w:themeColor="text1"/>
          <w:sz w:val="24"/>
          <w:szCs w:val="24"/>
          <w14:textFill>
            <w14:solidFill>
              <w14:schemeClr w14:val="tx1"/>
            </w14:solidFill>
          </w14:textFill>
        </w:rPr>
        <w:t>自合同签订之日起3</w:t>
      </w:r>
      <w:r>
        <w:rPr>
          <w:rFonts w:ascii="仿宋" w:hAnsi="仿宋" w:eastAsia="仿宋" w:cs="方正小标宋_GBK"/>
          <w:bCs/>
          <w:color w:val="000000" w:themeColor="text1"/>
          <w:sz w:val="24"/>
          <w:szCs w:val="24"/>
          <w14:textFill>
            <w14:solidFill>
              <w14:schemeClr w14:val="tx1"/>
            </w14:solidFill>
          </w14:textFill>
        </w:rPr>
        <w:t>0</w:t>
      </w:r>
      <w:r>
        <w:rPr>
          <w:rFonts w:hint="eastAsia" w:ascii="仿宋" w:hAnsi="仿宋" w:eastAsia="仿宋" w:cs="方正小标宋_GBK"/>
          <w:bCs/>
          <w:color w:val="000000" w:themeColor="text1"/>
          <w:sz w:val="24"/>
          <w:szCs w:val="24"/>
          <w14:textFill>
            <w14:solidFill>
              <w14:schemeClr w14:val="tx1"/>
            </w14:solidFill>
          </w14:textFill>
        </w:rPr>
        <w:t>天内交货，根据采购方要求，安装至指定位置，并根据采购方需</w:t>
      </w:r>
      <w:r>
        <w:rPr>
          <w:rFonts w:hint="default" w:eastAsia="仿宋" w:cs="方正小标宋_GBK" w:asciiTheme="minorAscii" w:hAnsiTheme="minorAscii"/>
          <w:bCs/>
          <w:color w:val="000000" w:themeColor="text1"/>
          <w:sz w:val="24"/>
          <w:szCs w:val="24"/>
          <w14:textFill>
            <w14:solidFill>
              <w14:schemeClr w14:val="tx1"/>
            </w14:solidFill>
          </w14:textFill>
        </w:rPr>
        <w:t>求进行现场安装调试。</w:t>
      </w:r>
    </w:p>
    <w:bookmarkEnd w:id="6"/>
    <w:bookmarkEnd w:id="7"/>
    <w:p>
      <w:pPr>
        <w:bidi w:val="0"/>
        <w:rPr>
          <w:rFonts w:hint="eastAsia"/>
        </w:rPr>
      </w:pPr>
      <w:bookmarkStart w:id="9" w:name="_Toc13008"/>
      <w:r>
        <w:rPr>
          <w:rFonts w:hint="eastAsia"/>
        </w:rPr>
        <w:t>二、质量保证及售后服务</w:t>
      </w:r>
      <w:bookmarkEnd w:id="8"/>
      <w:bookmarkEnd w:id="9"/>
    </w:p>
    <w:p>
      <w:pPr>
        <w:bidi w:val="0"/>
        <w:rPr>
          <w:rFonts w:hint="eastAsia"/>
        </w:rPr>
      </w:pPr>
      <w:bookmarkStart w:id="10" w:name="_Toc344475122"/>
      <w:r>
        <w:rPr>
          <w:rFonts w:hint="eastAsia"/>
        </w:rPr>
        <w:t>（一）产品质量保证期</w:t>
      </w:r>
    </w:p>
    <w:p>
      <w:pPr>
        <w:snapToGrid w:val="0"/>
        <w:spacing w:line="360" w:lineRule="auto"/>
        <w:ind w:firstLine="420"/>
        <w:rPr>
          <w:rFonts w:hint="default" w:eastAsia="仿宋" w:cs="宋体" w:asciiTheme="minorAscii" w:hAnsiTheme="minorAscii"/>
          <w:sz w:val="24"/>
          <w:szCs w:val="24"/>
          <w:lang w:val="en-US" w:eastAsia="zh-CN"/>
        </w:rPr>
      </w:pPr>
      <w:r>
        <w:rPr>
          <w:rFonts w:hint="default" w:eastAsia="仿宋" w:cs="宋体" w:asciiTheme="minorAscii" w:hAnsiTheme="minorAscii"/>
          <w:sz w:val="24"/>
          <w:szCs w:val="24"/>
        </w:rPr>
        <w:t>本次采购物品免费质保期为</w:t>
      </w:r>
      <w:r>
        <w:rPr>
          <w:rFonts w:hint="eastAsia" w:eastAsia="仿宋" w:cs="宋体" w:asciiTheme="minorAscii" w:hAnsiTheme="minorAscii"/>
          <w:sz w:val="24"/>
          <w:szCs w:val="24"/>
          <w:lang w:eastAsia="zh-CN"/>
        </w:rPr>
        <w:t>三</w:t>
      </w:r>
      <w:bookmarkStart w:id="46" w:name="_GoBack"/>
      <w:bookmarkEnd w:id="46"/>
      <w:r>
        <w:rPr>
          <w:rFonts w:hint="default" w:eastAsia="仿宋" w:cs="宋体" w:asciiTheme="minorAscii" w:hAnsiTheme="minorAscii"/>
          <w:sz w:val="24"/>
          <w:szCs w:val="24"/>
        </w:rPr>
        <w:t>年</w:t>
      </w:r>
      <w:r>
        <w:rPr>
          <w:rFonts w:hint="default" w:eastAsia="仿宋" w:cs="宋体" w:asciiTheme="minorAscii" w:hAnsiTheme="minorAscii"/>
          <w:sz w:val="24"/>
          <w:szCs w:val="24"/>
          <w:lang w:eastAsia="zh-CN"/>
        </w:rPr>
        <w:t>。</w:t>
      </w:r>
    </w:p>
    <w:p>
      <w:pPr>
        <w:bidi w:val="0"/>
        <w:rPr>
          <w:rFonts w:hint="eastAsia"/>
        </w:rPr>
      </w:pPr>
      <w:r>
        <w:rPr>
          <w:rFonts w:hint="eastAsia"/>
        </w:rPr>
        <w:t>（二）售后服务内容</w:t>
      </w:r>
    </w:p>
    <w:p>
      <w:pPr>
        <w:bidi w:val="0"/>
        <w:rPr>
          <w:rFonts w:hint="eastAsia"/>
        </w:rPr>
      </w:pPr>
      <w:r>
        <w:rPr>
          <w:rFonts w:hint="eastAsia"/>
        </w:rPr>
        <w:t>中标供应商在服务质保期内应当为采购人提供以下技术支持服务：</w:t>
      </w:r>
    </w:p>
    <w:p>
      <w:pPr>
        <w:bidi w:val="0"/>
        <w:rPr>
          <w:rFonts w:hint="eastAsia"/>
        </w:rPr>
      </w:pPr>
      <w:r>
        <w:rPr>
          <w:rFonts w:hint="eastAsia"/>
        </w:rPr>
        <w:t>1、质量保证期内服务要求</w:t>
      </w:r>
    </w:p>
    <w:p>
      <w:pPr>
        <w:bidi w:val="0"/>
        <w:rPr>
          <w:rFonts w:hint="eastAsia"/>
        </w:rPr>
      </w:pPr>
      <w:r>
        <w:rPr>
          <w:rFonts w:hint="eastAsia"/>
        </w:rPr>
        <w:t>1.1提供项目相关内容的培训服务，直至采购人能正常使用。</w:t>
      </w:r>
    </w:p>
    <w:p>
      <w:pPr>
        <w:bidi w:val="0"/>
        <w:rPr>
          <w:rFonts w:hint="eastAsia"/>
        </w:rPr>
      </w:pPr>
      <w:r>
        <w:rPr>
          <w:rFonts w:hint="eastAsia"/>
        </w:rPr>
        <w:t>1.2电话咨询</w:t>
      </w:r>
    </w:p>
    <w:p>
      <w:pPr>
        <w:bidi w:val="0"/>
        <w:rPr>
          <w:rFonts w:hint="eastAsia"/>
        </w:rPr>
      </w:pPr>
      <w:r>
        <w:rPr>
          <w:rFonts w:hint="eastAsia"/>
        </w:rPr>
        <w:t>中标供应商应当为用户提供技术援助电话，解答用户在使用中遇到的问题，及时为采购人提出解决问题的建议。</w:t>
      </w:r>
    </w:p>
    <w:p>
      <w:pPr>
        <w:bidi w:val="0"/>
        <w:rPr>
          <w:rFonts w:hint="eastAsia"/>
        </w:rPr>
      </w:pPr>
      <w:r>
        <w:rPr>
          <w:rFonts w:hint="eastAsia"/>
        </w:rPr>
        <w:t>1.3现场响应</w:t>
      </w:r>
    </w:p>
    <w:p>
      <w:pPr>
        <w:bidi w:val="0"/>
        <w:rPr>
          <w:rFonts w:hint="eastAsia"/>
        </w:rPr>
      </w:pPr>
      <w:r>
        <w:rPr>
          <w:rFonts w:hint="eastAsia"/>
        </w:rPr>
        <w:t>采购人遇到使用及技术问题，电话咨询不能解决的，中标供应商应在</w:t>
      </w:r>
      <w:r>
        <w:rPr>
          <w:rFonts w:hint="eastAsia"/>
          <w:lang w:val="en-US" w:eastAsia="zh-CN"/>
        </w:rPr>
        <w:t>4</w:t>
      </w:r>
      <w:r>
        <w:rPr>
          <w:rFonts w:hint="eastAsia"/>
        </w:rPr>
        <w:t>小时内采取相应响应措施，</w:t>
      </w:r>
      <w:r>
        <w:rPr>
          <w:rFonts w:hint="eastAsia"/>
          <w:lang w:val="en-US" w:eastAsia="zh-CN"/>
        </w:rPr>
        <w:t>24小时内</w:t>
      </w:r>
      <w:r>
        <w:rPr>
          <w:rFonts w:hint="eastAsia"/>
        </w:rPr>
        <w:t>派遣相关技术人员到采购人处进行解决，保证采购人能正常使用。</w:t>
      </w:r>
    </w:p>
    <w:p>
      <w:pPr>
        <w:bidi w:val="0"/>
        <w:rPr>
          <w:rFonts w:hint="eastAsia"/>
        </w:rPr>
      </w:pPr>
      <w:r>
        <w:rPr>
          <w:rFonts w:hint="eastAsia"/>
        </w:rPr>
        <w:t>2、质保期</w:t>
      </w:r>
      <w:r>
        <w:rPr>
          <w:rFonts w:hint="eastAsia"/>
          <w:lang w:eastAsia="zh-CN"/>
        </w:rPr>
        <w:t>满后</w:t>
      </w:r>
      <w:r>
        <w:rPr>
          <w:rFonts w:hint="eastAsia"/>
        </w:rPr>
        <w:t>服务要求</w:t>
      </w:r>
    </w:p>
    <w:p>
      <w:pPr>
        <w:bidi w:val="0"/>
        <w:rPr>
          <w:rFonts w:hint="eastAsia"/>
        </w:rPr>
      </w:pPr>
      <w:r>
        <w:rPr>
          <w:rFonts w:hint="eastAsia"/>
        </w:rPr>
        <w:t>2.1质量保证期</w:t>
      </w:r>
      <w:r>
        <w:rPr>
          <w:rFonts w:hint="eastAsia"/>
          <w:lang w:eastAsia="zh-CN"/>
        </w:rPr>
        <w:t>满</w:t>
      </w:r>
      <w:r>
        <w:rPr>
          <w:rFonts w:hint="eastAsia"/>
        </w:rPr>
        <w:t>后，成交供应商应同样提供免费电话咨询服务，并应承诺提供上门维护服务。</w:t>
      </w:r>
    </w:p>
    <w:p>
      <w:pPr>
        <w:snapToGrid w:val="0"/>
        <w:spacing w:line="360" w:lineRule="auto"/>
        <w:ind w:firstLine="420"/>
        <w:rPr>
          <w:rFonts w:hint="eastAsia"/>
          <w:color w:val="000000" w:themeColor="text1"/>
          <w:sz w:val="21"/>
          <w:szCs w:val="21"/>
          <w14:textFill>
            <w14:solidFill>
              <w14:schemeClr w14:val="tx1"/>
            </w14:solidFill>
          </w14:textFill>
        </w:rPr>
      </w:pPr>
      <w:r>
        <w:rPr>
          <w:rFonts w:hint="eastAsia"/>
        </w:rPr>
        <w:t>2.2质量保证期</w:t>
      </w:r>
      <w:r>
        <w:rPr>
          <w:rFonts w:hint="eastAsia"/>
          <w:lang w:eastAsia="zh-CN"/>
        </w:rPr>
        <w:t>满</w:t>
      </w:r>
      <w:r>
        <w:rPr>
          <w:rFonts w:hint="eastAsia"/>
        </w:rPr>
        <w:t>后，采购人需要继续由原成交供应商提供售后服务的，</w:t>
      </w:r>
      <w:r>
        <w:rPr>
          <w:rFonts w:hint="eastAsia" w:ascii="仿宋" w:hAnsi="仿宋" w:eastAsia="仿宋" w:cs="宋体"/>
          <w:color w:val="000000" w:themeColor="text1"/>
          <w:sz w:val="21"/>
          <w:szCs w:val="21"/>
          <w14:textFill>
            <w14:solidFill>
              <w14:schemeClr w14:val="tx1"/>
            </w14:solidFill>
          </w14:textFill>
        </w:rPr>
        <w:t>只收取人工及材料成本费。</w:t>
      </w:r>
    </w:p>
    <w:p>
      <w:pPr>
        <w:bidi w:val="0"/>
        <w:rPr>
          <w:rFonts w:hint="eastAsia"/>
        </w:rPr>
      </w:pPr>
      <w:bookmarkStart w:id="11" w:name="_Toc16041"/>
      <w:bookmarkStart w:id="12" w:name="_Toc485108790"/>
      <w:r>
        <w:rPr>
          <w:rFonts w:hint="eastAsia"/>
        </w:rPr>
        <w:t>三、付款方式</w:t>
      </w:r>
      <w:bookmarkEnd w:id="10"/>
      <w:bookmarkEnd w:id="11"/>
      <w:bookmarkEnd w:id="12"/>
    </w:p>
    <w:p>
      <w:pPr>
        <w:bidi w:val="0"/>
        <w:rPr>
          <w:rFonts w:hint="eastAsia"/>
        </w:rPr>
      </w:pPr>
      <w:r>
        <w:rPr>
          <w:rFonts w:hint="eastAsia"/>
        </w:rPr>
        <w:t>1、付款方式：转账支付</w:t>
      </w:r>
    </w:p>
    <w:p>
      <w:pPr>
        <w:bidi w:val="0"/>
        <w:rPr>
          <w:rFonts w:hint="eastAsia"/>
        </w:rPr>
      </w:pPr>
      <w:r>
        <w:rPr>
          <w:rFonts w:hint="eastAsia"/>
        </w:rPr>
        <w:t>2、支付方式：</w:t>
      </w:r>
      <w:r>
        <w:rPr>
          <w:rFonts w:hint="eastAsia"/>
          <w:lang w:eastAsia="zh-CN"/>
        </w:rPr>
        <w:t>项目</w:t>
      </w:r>
      <w:r>
        <w:rPr>
          <w:rFonts w:hint="eastAsia"/>
        </w:rPr>
        <w:t>验收合格后一个月内支付</w:t>
      </w:r>
      <w:r>
        <w:rPr>
          <w:rFonts w:hint="eastAsia"/>
          <w:lang w:eastAsia="zh-CN"/>
        </w:rPr>
        <w:t>合同金额的</w:t>
      </w:r>
      <w:r>
        <w:rPr>
          <w:rFonts w:hint="eastAsia"/>
        </w:rPr>
        <w:t>95%，剩余5%在质保期满后无质量问题一个月内无息支付。</w:t>
      </w:r>
    </w:p>
    <w:p>
      <w:pPr>
        <w:bidi w:val="0"/>
        <w:rPr>
          <w:rFonts w:hint="eastAsia"/>
        </w:rPr>
      </w:pPr>
      <w:bookmarkStart w:id="13" w:name="_Toc29750"/>
      <w:r>
        <w:rPr>
          <w:rFonts w:hint="eastAsia"/>
        </w:rPr>
        <w:t>四、知识产权</w:t>
      </w:r>
      <w:bookmarkEnd w:id="13"/>
    </w:p>
    <w:p>
      <w:pPr>
        <w:bidi w:val="0"/>
        <w:rPr>
          <w:rFonts w:hint="eastAsia"/>
        </w:rPr>
      </w:pPr>
      <w:r>
        <w:rPr>
          <w:rFonts w:hint="eastAsia"/>
        </w:rPr>
        <w:t>采购人在中华人民共和国境内使用供应商提供的货物及服务时免受第三方提出的侵犯其专利权或其它知识产权的起诉。如果第三方提出侵权指控，成交供应商应承担由此而引起的一切法律责任和费用。涉及软件开发等服务类项目知识产权的，知识产权归采购人所有。</w:t>
      </w:r>
    </w:p>
    <w:p>
      <w:pPr>
        <w:bidi w:val="0"/>
        <w:rPr>
          <w:rFonts w:hint="eastAsia"/>
        </w:rPr>
      </w:pPr>
      <w:bookmarkStart w:id="14" w:name="_Toc6322"/>
      <w:r>
        <w:rPr>
          <w:rFonts w:hint="eastAsia"/>
        </w:rPr>
        <w:t>五、其他</w:t>
      </w:r>
      <w:bookmarkEnd w:id="14"/>
    </w:p>
    <w:p>
      <w:pPr>
        <w:bidi w:val="0"/>
        <w:rPr>
          <w:rFonts w:hint="eastAsia"/>
        </w:rPr>
      </w:pPr>
      <w:r>
        <w:rPr>
          <w:rFonts w:hint="eastAsia"/>
        </w:rPr>
        <w:t>（一）供应商必须在响应文件中对以上条款和服务承诺明确列出，承诺内容必须达到本篇及采购文件其他条款的要求。</w:t>
      </w:r>
    </w:p>
    <w:p>
      <w:pPr>
        <w:bidi w:val="0"/>
        <w:rPr>
          <w:rFonts w:hint="eastAsia"/>
        </w:rPr>
      </w:pPr>
      <w:r>
        <w:rPr>
          <w:rFonts w:hint="eastAsia"/>
        </w:rPr>
        <w:t>（二）其他未尽事宜由供需双方在采购合同中详细约定。</w:t>
      </w:r>
    </w:p>
    <w:p>
      <w:pPr>
        <w:bidi w:val="0"/>
        <w:rPr>
          <w:rFonts w:hint="eastAsia"/>
        </w:rPr>
      </w:pPr>
      <w:r>
        <w:rPr>
          <w:rFonts w:hint="eastAsia"/>
        </w:rPr>
        <w:t>六、附件、图纸及包装要求</w:t>
      </w:r>
    </w:p>
    <w:p>
      <w:pPr>
        <w:bidi w:val="0"/>
        <w:rPr>
          <w:rFonts w:hint="eastAsia"/>
        </w:rPr>
      </w:pPr>
      <w:r>
        <w:rPr>
          <w:rFonts w:hint="eastAsia"/>
        </w:rPr>
        <w:t>以实际为准。</w:t>
      </w:r>
    </w:p>
    <w:p>
      <w:pPr>
        <w:bidi w:val="0"/>
        <w:rPr>
          <w:rFonts w:hint="eastAsia"/>
        </w:rPr>
      </w:pPr>
      <w:r>
        <w:rPr>
          <w:rFonts w:hint="eastAsia"/>
        </w:rPr>
        <w:t>七、其他</w:t>
      </w:r>
    </w:p>
    <w:p>
      <w:pPr>
        <w:bidi w:val="0"/>
        <w:rPr>
          <w:rFonts w:hint="eastAsia"/>
        </w:rPr>
      </w:pPr>
      <w:r>
        <w:rPr>
          <w:rFonts w:hint="eastAsia"/>
        </w:rPr>
        <w:t>（一）供应商必须在响应文件中对以上条款和服务承诺明确列出，承诺内容必须达到本篇及采购文件其他条款的要求。</w:t>
      </w:r>
    </w:p>
    <w:p>
      <w:pPr>
        <w:bidi w:val="0"/>
        <w:rPr>
          <w:rFonts w:hint="eastAsia"/>
        </w:rPr>
      </w:pPr>
      <w:r>
        <w:rPr>
          <w:rFonts w:hint="eastAsia"/>
        </w:rPr>
        <w:t>（二）其他未尽事宜由供需双方在采购合同中详细约定。</w:t>
      </w:r>
    </w:p>
    <w:p>
      <w:pPr>
        <w:pStyle w:val="5"/>
        <w:rPr>
          <w:rFonts w:hint="eastAsia"/>
        </w:rPr>
      </w:pPr>
    </w:p>
    <w:bookmarkEnd w:id="4"/>
    <w:bookmarkEnd w:id="5"/>
    <w:p>
      <w:pPr>
        <w:pStyle w:val="4"/>
        <w:pageBreakBefore w:val="0"/>
        <w:widowControl w:val="0"/>
        <w:kinsoku/>
        <w:wordWrap/>
        <w:overflowPunct/>
        <w:topLinePunct w:val="0"/>
        <w:autoSpaceDE/>
        <w:autoSpaceDN/>
        <w:bidi w:val="0"/>
        <w:spacing w:before="0" w:after="0" w:line="240" w:lineRule="auto"/>
        <w:jc w:val="center"/>
        <w:textAlignment w:val="auto"/>
        <w:rPr>
          <w:rFonts w:hint="eastAsia" w:ascii="宋体" w:hAnsi="宋体" w:eastAsia="宋体" w:cs="宋体"/>
          <w:b/>
          <w:bCs w:val="0"/>
          <w:sz w:val="36"/>
          <w:szCs w:val="36"/>
        </w:rPr>
      </w:pPr>
      <w:bookmarkStart w:id="15" w:name="_Toc10882"/>
      <w:r>
        <w:rPr>
          <w:rFonts w:hint="eastAsia" w:ascii="宋体" w:hAnsi="宋体" w:eastAsia="宋体" w:cs="宋体"/>
          <w:b/>
          <w:bCs w:val="0"/>
          <w:sz w:val="36"/>
          <w:szCs w:val="36"/>
        </w:rPr>
        <w:t>第五篇  合同</w:t>
      </w:r>
      <w:r>
        <w:rPr>
          <w:rFonts w:hint="eastAsia" w:ascii="宋体" w:hAnsi="宋体" w:eastAsia="宋体" w:cs="宋体"/>
          <w:b/>
          <w:bCs w:val="0"/>
          <w:sz w:val="36"/>
          <w:szCs w:val="36"/>
          <w:lang w:eastAsia="zh-CN"/>
        </w:rPr>
        <w:t>草案</w:t>
      </w:r>
      <w:r>
        <w:rPr>
          <w:rFonts w:hint="eastAsia" w:ascii="宋体" w:hAnsi="宋体" w:eastAsia="宋体" w:cs="宋体"/>
          <w:b/>
          <w:bCs w:val="0"/>
          <w:sz w:val="36"/>
          <w:szCs w:val="36"/>
        </w:rPr>
        <w:t>条款</w:t>
      </w:r>
      <w:bookmarkEnd w:id="15"/>
    </w:p>
    <w:p>
      <w:pPr>
        <w:bidi w:val="0"/>
        <w:rPr>
          <w:rFonts w:hint="eastAsia"/>
        </w:rPr>
      </w:pPr>
      <w:r>
        <w:rPr>
          <w:rFonts w:hint="eastAsia"/>
        </w:rPr>
        <w:t>1、定义</w:t>
      </w:r>
    </w:p>
    <w:p>
      <w:pPr>
        <w:bidi w:val="0"/>
        <w:rPr>
          <w:rFonts w:hint="eastAsia"/>
        </w:rPr>
      </w:pPr>
      <w:r>
        <w:rPr>
          <w:rFonts w:hint="eastAsia"/>
        </w:rPr>
        <w:t>1.1甲方（需方）即采购人，是指通过询价采购，接受合同货物及服务的各级国家机关、事业单位和团体组织。</w:t>
      </w:r>
    </w:p>
    <w:p>
      <w:pPr>
        <w:bidi w:val="0"/>
        <w:rPr>
          <w:rFonts w:hint="eastAsia"/>
        </w:rPr>
      </w:pPr>
      <w:r>
        <w:rPr>
          <w:rFonts w:hint="eastAsia"/>
        </w:rPr>
        <w:t>1.2乙方（供方）即成交供应商，是指成交后提供合同货物和服务的自然人、法人及其他组织。</w:t>
      </w:r>
    </w:p>
    <w:p>
      <w:pPr>
        <w:bidi w:val="0"/>
        <w:rPr>
          <w:rFonts w:hint="eastAsia"/>
        </w:rPr>
      </w:pPr>
      <w:r>
        <w:rPr>
          <w:rFonts w:hint="eastAsia"/>
        </w:rPr>
        <w:t>1.3合同是指由甲乙双方按照询价文件和响应文件的实质性内容，通过协商一致达成的书面协议。</w:t>
      </w:r>
    </w:p>
    <w:p>
      <w:pPr>
        <w:bidi w:val="0"/>
        <w:rPr>
          <w:rFonts w:hint="eastAsia"/>
        </w:rPr>
      </w:pPr>
      <w:r>
        <w:rPr>
          <w:rFonts w:hint="eastAsia"/>
        </w:rPr>
        <w:t>1.4合同价格指以成交价格为依据，在供方全面履行合同义务后，需方（或财政部门）应支付给供方的金额。</w:t>
      </w:r>
    </w:p>
    <w:p>
      <w:pPr>
        <w:bidi w:val="0"/>
        <w:rPr>
          <w:rFonts w:hint="eastAsia"/>
        </w:rPr>
      </w:pPr>
      <w:r>
        <w:rPr>
          <w:rFonts w:hint="eastAsia"/>
        </w:rPr>
        <w:t>1.5技术资料是指合同货物及其相关的设计、制造、监造、检验、验收等文件（包括图纸、各种文字说明、标准）。</w:t>
      </w:r>
    </w:p>
    <w:p>
      <w:pPr>
        <w:bidi w:val="0"/>
        <w:rPr>
          <w:rFonts w:hint="eastAsia"/>
        </w:rPr>
      </w:pPr>
      <w:r>
        <w:rPr>
          <w:rFonts w:hint="eastAsia"/>
        </w:rPr>
        <w:t>2、货物内容</w:t>
      </w:r>
    </w:p>
    <w:p>
      <w:pPr>
        <w:bidi w:val="0"/>
        <w:rPr>
          <w:rFonts w:hint="eastAsia"/>
        </w:rPr>
      </w:pPr>
      <w:r>
        <w:rPr>
          <w:rFonts w:hint="eastAsia"/>
        </w:rPr>
        <w:t>合同包括以下内容：货物名称、型号规格、技术参数、数量（单位）等内容。</w:t>
      </w:r>
    </w:p>
    <w:p>
      <w:pPr>
        <w:bidi w:val="0"/>
        <w:rPr>
          <w:rFonts w:hint="eastAsia"/>
        </w:rPr>
      </w:pPr>
      <w:r>
        <w:rPr>
          <w:rFonts w:hint="eastAsia"/>
        </w:rPr>
        <w:t>3、合同价格</w:t>
      </w:r>
    </w:p>
    <w:p>
      <w:pPr>
        <w:bidi w:val="0"/>
        <w:rPr>
          <w:rFonts w:hint="eastAsia"/>
        </w:rPr>
      </w:pPr>
      <w:r>
        <w:rPr>
          <w:rFonts w:hint="eastAsia"/>
        </w:rPr>
        <w:t>3.1合同价格即合同总价。</w:t>
      </w:r>
    </w:p>
    <w:p>
      <w:pPr>
        <w:bidi w:val="0"/>
        <w:rPr>
          <w:rFonts w:hint="eastAsia"/>
        </w:rPr>
      </w:pPr>
      <w:r>
        <w:rPr>
          <w:rFonts w:hint="eastAsia"/>
        </w:rPr>
        <w:t>3.2合同价格包括合同货物、技术资料、合同货物的税费、运杂费、保险费、包装费、装卸费及与货物有关的供方应纳的税费，所有税费由乙方负担。</w:t>
      </w:r>
    </w:p>
    <w:p>
      <w:pPr>
        <w:bidi w:val="0"/>
        <w:rPr>
          <w:rFonts w:hint="eastAsia"/>
        </w:rPr>
      </w:pPr>
      <w:r>
        <w:rPr>
          <w:rFonts w:hint="eastAsia"/>
        </w:rPr>
        <w:t>3.3合同货物单价为不变价。</w:t>
      </w:r>
    </w:p>
    <w:p>
      <w:pPr>
        <w:bidi w:val="0"/>
        <w:rPr>
          <w:rFonts w:hint="eastAsia"/>
        </w:rPr>
      </w:pPr>
      <w:r>
        <w:rPr>
          <w:rFonts w:hint="eastAsia"/>
        </w:rPr>
        <w:t>4、转包或分包</w:t>
      </w:r>
    </w:p>
    <w:p>
      <w:pPr>
        <w:bidi w:val="0"/>
        <w:rPr>
          <w:rFonts w:hint="eastAsia"/>
        </w:rPr>
      </w:pPr>
      <w:r>
        <w:rPr>
          <w:rFonts w:hint="eastAsia"/>
        </w:rPr>
        <w:t>4.1本合同范围的货物，应由乙方直接供应，不得转让他人供应；</w:t>
      </w:r>
    </w:p>
    <w:p>
      <w:pPr>
        <w:bidi w:val="0"/>
        <w:rPr>
          <w:rFonts w:hint="eastAsia"/>
        </w:rPr>
      </w:pPr>
      <w:r>
        <w:rPr>
          <w:rFonts w:hint="eastAsia"/>
        </w:rPr>
        <w:t>4.2非经甲方书面同意，乙方不得将本合同范围的货物全部或部分分包给他人供应；</w:t>
      </w:r>
    </w:p>
    <w:p>
      <w:pPr>
        <w:bidi w:val="0"/>
        <w:rPr>
          <w:rFonts w:hint="eastAsia"/>
        </w:rPr>
      </w:pPr>
      <w:r>
        <w:rPr>
          <w:rFonts w:hint="eastAsia"/>
        </w:rPr>
        <w:t>4.3如有转让和未经甲方同意的分包行为，甲方有权解除合同，没收履约保证金并追究乙方的违约责任。</w:t>
      </w:r>
    </w:p>
    <w:p>
      <w:pPr>
        <w:bidi w:val="0"/>
        <w:rPr>
          <w:rFonts w:hint="eastAsia"/>
        </w:rPr>
      </w:pPr>
      <w:r>
        <w:rPr>
          <w:rFonts w:hint="eastAsia"/>
        </w:rPr>
        <w:t>5、质量保证及售后服务</w:t>
      </w:r>
    </w:p>
    <w:p>
      <w:pPr>
        <w:bidi w:val="0"/>
        <w:rPr>
          <w:rFonts w:hint="eastAsia"/>
        </w:rPr>
      </w:pPr>
      <w:r>
        <w:rPr>
          <w:rFonts w:hint="eastAsia"/>
        </w:rPr>
        <w:t>5.1乙方应按询价采购文件规定的货物性能、技术要求、质量标准向甲方提供未经使用的全新产品。</w:t>
      </w:r>
    </w:p>
    <w:p>
      <w:pPr>
        <w:bidi w:val="0"/>
        <w:rPr>
          <w:rFonts w:hint="eastAsia"/>
        </w:rPr>
      </w:pPr>
      <w:r>
        <w:rPr>
          <w:rFonts w:hint="eastAsia"/>
        </w:rPr>
        <w:t>5.2乙方提供的货物在质保期内因货物本身的质量问题发生故障，乙方应负责免费更换。对达不到技术要求者，根据实际情况，经双方协商，可按以下办法处理：</w:t>
      </w:r>
    </w:p>
    <w:p>
      <w:pPr>
        <w:bidi w:val="0"/>
        <w:rPr>
          <w:rFonts w:hint="eastAsia"/>
        </w:rPr>
      </w:pPr>
      <w:r>
        <w:rPr>
          <w:rFonts w:hint="eastAsia"/>
        </w:rPr>
        <w:t>5.2.1更换：由乙方承担所发生的全部费用。</w:t>
      </w:r>
    </w:p>
    <w:p>
      <w:pPr>
        <w:bidi w:val="0"/>
        <w:rPr>
          <w:rFonts w:hint="eastAsia"/>
        </w:rPr>
      </w:pPr>
      <w:r>
        <w:rPr>
          <w:rFonts w:hint="eastAsia"/>
        </w:rPr>
        <w:t>5.2.2贬值处理：由甲乙双方合议定价。</w:t>
      </w:r>
    </w:p>
    <w:p>
      <w:pPr>
        <w:bidi w:val="0"/>
        <w:rPr>
          <w:rFonts w:hint="eastAsia"/>
        </w:rPr>
      </w:pPr>
      <w:r>
        <w:rPr>
          <w:rFonts w:hint="eastAsia"/>
        </w:rPr>
        <w:t>5.2.3退货处理：乙方应退还甲方支付的合同款，同时应承担该货物的直接费用（运输、保险、检验、货款利息及银行手续费等）。</w:t>
      </w:r>
    </w:p>
    <w:p>
      <w:pPr>
        <w:bidi w:val="0"/>
        <w:rPr>
          <w:rFonts w:hint="eastAsia"/>
        </w:rPr>
      </w:pPr>
      <w:r>
        <w:rPr>
          <w:rFonts w:hint="eastAsia"/>
        </w:rPr>
        <w:t>5.3如在使用过程中发生质量问题，乙方应同本项目“第四篇 询价项目服务需求”对质量保证及售后服务内容的约定。</w:t>
      </w:r>
    </w:p>
    <w:p>
      <w:pPr>
        <w:bidi w:val="0"/>
        <w:rPr>
          <w:rFonts w:hint="eastAsia"/>
        </w:rPr>
      </w:pPr>
      <w:r>
        <w:rPr>
          <w:rFonts w:hint="eastAsia"/>
        </w:rPr>
        <w:t>5.4在质保期内，乙方应对货物出现的质量及安全问题负责处理解决并承担一切费用。</w:t>
      </w:r>
    </w:p>
    <w:p>
      <w:pPr>
        <w:bidi w:val="0"/>
        <w:rPr>
          <w:rFonts w:hint="eastAsia"/>
        </w:rPr>
      </w:pPr>
      <w:r>
        <w:rPr>
          <w:rFonts w:hint="eastAsia"/>
        </w:rPr>
        <w:t>6、付款</w:t>
      </w:r>
    </w:p>
    <w:p>
      <w:pPr>
        <w:bidi w:val="0"/>
        <w:rPr>
          <w:rFonts w:hint="eastAsia"/>
        </w:rPr>
      </w:pPr>
      <w:r>
        <w:rPr>
          <w:rFonts w:hint="eastAsia"/>
        </w:rPr>
        <w:t>6.1本合同使用货币币制如未作特别说明均为人民币。</w:t>
      </w:r>
    </w:p>
    <w:p>
      <w:pPr>
        <w:bidi w:val="0"/>
        <w:rPr>
          <w:rFonts w:hint="eastAsia"/>
        </w:rPr>
      </w:pPr>
      <w:r>
        <w:rPr>
          <w:rFonts w:hint="eastAsia"/>
        </w:rPr>
        <w:t>6.2付款方式：银行转账、现金支票。</w:t>
      </w:r>
    </w:p>
    <w:p>
      <w:pPr>
        <w:bidi w:val="0"/>
        <w:rPr>
          <w:rFonts w:hint="eastAsia"/>
        </w:rPr>
      </w:pPr>
      <w:r>
        <w:rPr>
          <w:rFonts w:hint="eastAsia"/>
        </w:rPr>
        <w:t>6.3付款方法：同本项目“第四篇 询价项目</w:t>
      </w:r>
      <w:r>
        <w:rPr>
          <w:rFonts w:hint="eastAsia"/>
          <w:lang w:eastAsia="zh-CN"/>
        </w:rPr>
        <w:t>商务</w:t>
      </w:r>
      <w:r>
        <w:rPr>
          <w:rFonts w:hint="eastAsia"/>
        </w:rPr>
        <w:t>需求”中关于付款方式的约定。</w:t>
      </w:r>
    </w:p>
    <w:p>
      <w:pPr>
        <w:bidi w:val="0"/>
        <w:rPr>
          <w:rFonts w:hint="eastAsia"/>
        </w:rPr>
      </w:pPr>
      <w:r>
        <w:rPr>
          <w:rFonts w:hint="eastAsia"/>
        </w:rPr>
        <w:t>7、检查验收</w:t>
      </w:r>
    </w:p>
    <w:p>
      <w:pPr>
        <w:bidi w:val="0"/>
        <w:rPr>
          <w:rFonts w:hint="eastAsia"/>
        </w:rPr>
      </w:pPr>
      <w:r>
        <w:rPr>
          <w:rFonts w:hint="eastAsia"/>
        </w:rPr>
        <w:t>7.1供方应随货物提供合格证和质量证明文件，如是国外进口的货物还须提供入关证明。</w:t>
      </w:r>
    </w:p>
    <w:p>
      <w:pPr>
        <w:bidi w:val="0"/>
        <w:rPr>
          <w:rFonts w:hint="eastAsia"/>
        </w:rPr>
      </w:pPr>
      <w:r>
        <w:rPr>
          <w:rFonts w:hint="eastAsia"/>
        </w:rPr>
        <w:t>7.2货物验收</w:t>
      </w:r>
    </w:p>
    <w:p>
      <w:pPr>
        <w:bidi w:val="0"/>
        <w:rPr>
          <w:rFonts w:hint="eastAsia"/>
        </w:rPr>
      </w:pPr>
      <w:r>
        <w:rPr>
          <w:rFonts w:hint="eastAsia"/>
        </w:rPr>
        <w:t>供方所交货物的各种质量指标不得低于供方提供样品的质量指标（无样品时按供方响应文件中所提供的“技术文件”执行），售后服务质量要求按照询价文件和响应文件的内容执行。供方交货时，需方可根据需要随机抽取一部分货物送有关权威检测部门检测，如检测不合格，供方负责赔偿需方一切损失。</w:t>
      </w:r>
    </w:p>
    <w:p>
      <w:pPr>
        <w:bidi w:val="0"/>
        <w:rPr>
          <w:rFonts w:hint="eastAsia"/>
        </w:rPr>
      </w:pPr>
      <w:r>
        <w:rPr>
          <w:rFonts w:hint="eastAsia"/>
        </w:rPr>
        <w:t>7.3货物验收报告应由需方、供方经办人签字，并加盖双方公章，以此作为支付凭据。</w:t>
      </w:r>
    </w:p>
    <w:p>
      <w:pPr>
        <w:bidi w:val="0"/>
        <w:rPr>
          <w:rFonts w:hint="eastAsia"/>
        </w:rPr>
      </w:pPr>
      <w:r>
        <w:rPr>
          <w:rFonts w:hint="eastAsia"/>
        </w:rPr>
        <w:t>8、索赔</w:t>
      </w:r>
    </w:p>
    <w:p>
      <w:pPr>
        <w:bidi w:val="0"/>
        <w:rPr>
          <w:rFonts w:hint="eastAsia"/>
        </w:rPr>
      </w:pPr>
      <w:r>
        <w:rPr>
          <w:rFonts w:hint="eastAsia"/>
        </w:rPr>
        <w:t>供方对货物与合同要求不符负有责任，并且需方已于规定交货内和质量保证期内提出索赔，供方应按需方同意的下述一种或多种方法解决索赔事宜。</w:t>
      </w:r>
    </w:p>
    <w:p>
      <w:pPr>
        <w:bidi w:val="0"/>
        <w:rPr>
          <w:rFonts w:hint="eastAsia"/>
        </w:rPr>
      </w:pPr>
      <w:r>
        <w:rPr>
          <w:rFonts w:hint="eastAsia"/>
        </w:rPr>
        <w:t>8.1供方同意需方拒收货物并把拒收货物的金额以合同规定的同类货币付给需方，供方负担发生的一切损失和费用，包括利息、运输和保险费、检验费、仓储和装卸费以及为保管和保护被拒绝货物所需要的其它必要费用。</w:t>
      </w:r>
    </w:p>
    <w:p>
      <w:pPr>
        <w:bidi w:val="0"/>
        <w:rPr>
          <w:rFonts w:hint="eastAsia"/>
        </w:rPr>
      </w:pPr>
      <w:r>
        <w:rPr>
          <w:rFonts w:hint="eastAsia"/>
        </w:rPr>
        <w:t>8.2根据货物的疵劣和受损程度以及需方遭受损失的金额，经双方同意降低货物价格。</w:t>
      </w:r>
    </w:p>
    <w:p>
      <w:pPr>
        <w:bidi w:val="0"/>
        <w:rPr>
          <w:rFonts w:hint="eastAsia"/>
        </w:rPr>
      </w:pPr>
      <w:r>
        <w:rPr>
          <w:rFonts w:hint="eastAsia"/>
        </w:rPr>
        <w:t>9、知识产权</w:t>
      </w:r>
    </w:p>
    <w:p>
      <w:pPr>
        <w:bidi w:val="0"/>
        <w:rPr>
          <w:rFonts w:hint="eastAsia"/>
        </w:rPr>
      </w:pPr>
      <w:r>
        <w:rPr>
          <w:rFonts w:hint="eastAsia"/>
        </w:rPr>
        <w:t>9.1甲方在中华人民共和国境内使用乙方提供的货物及服务时免受第三方提出的侵犯其专利权或其它知识产权的起诉。如果第三方提出侵权指控，乙方承担由此而引起的一切法律责任和费用。</w:t>
      </w:r>
    </w:p>
    <w:p>
      <w:pPr>
        <w:bidi w:val="0"/>
        <w:rPr>
          <w:rFonts w:hint="eastAsia"/>
        </w:rPr>
      </w:pPr>
      <w:r>
        <w:rPr>
          <w:rFonts w:hint="eastAsia"/>
        </w:rPr>
        <w:t>9.2若涉及软件开发等服务类项目知识产权的，知识产权归采购人所有</w:t>
      </w:r>
    </w:p>
    <w:p>
      <w:pPr>
        <w:bidi w:val="0"/>
        <w:rPr>
          <w:rFonts w:hint="eastAsia"/>
        </w:rPr>
      </w:pPr>
      <w:r>
        <w:rPr>
          <w:rFonts w:hint="eastAsia"/>
        </w:rPr>
        <w:t>10、合同争议的解决</w:t>
      </w:r>
    </w:p>
    <w:p>
      <w:pPr>
        <w:bidi w:val="0"/>
        <w:rPr>
          <w:rFonts w:hint="eastAsia"/>
        </w:rPr>
      </w:pPr>
      <w:r>
        <w:rPr>
          <w:rFonts w:hint="eastAsia"/>
        </w:rPr>
        <w:t>10.1当事人友好协商达成一致</w:t>
      </w:r>
    </w:p>
    <w:p>
      <w:pPr>
        <w:bidi w:val="0"/>
        <w:rPr>
          <w:rFonts w:hint="eastAsia"/>
        </w:rPr>
      </w:pPr>
      <w:r>
        <w:rPr>
          <w:rFonts w:hint="eastAsia"/>
        </w:rPr>
        <w:t>10.2在60天内当事人协商不能达成协议的，可提请采购人当地仲裁机构仲裁。</w:t>
      </w:r>
    </w:p>
    <w:p>
      <w:pPr>
        <w:bidi w:val="0"/>
        <w:rPr>
          <w:rFonts w:hint="eastAsia"/>
        </w:rPr>
      </w:pPr>
      <w:r>
        <w:rPr>
          <w:rFonts w:hint="eastAsia"/>
        </w:rPr>
        <w:t>11、违约责任</w:t>
      </w:r>
    </w:p>
    <w:p>
      <w:pPr>
        <w:bidi w:val="0"/>
        <w:rPr>
          <w:rFonts w:hint="eastAsia"/>
        </w:rPr>
      </w:pPr>
      <w:r>
        <w:rPr>
          <w:rFonts w:hint="eastAsia"/>
        </w:rPr>
        <w:t>按《中华人民共和国合同法》、《中华人民共和国政府采购法》有关条款，或由供需双方约定。</w:t>
      </w:r>
    </w:p>
    <w:p>
      <w:pPr>
        <w:bidi w:val="0"/>
        <w:rPr>
          <w:rFonts w:hint="eastAsia"/>
        </w:rPr>
      </w:pPr>
      <w:r>
        <w:rPr>
          <w:rFonts w:hint="eastAsia"/>
        </w:rPr>
        <w:t>12、合同生效及其它</w:t>
      </w:r>
    </w:p>
    <w:p>
      <w:pPr>
        <w:bidi w:val="0"/>
        <w:rPr>
          <w:rFonts w:hint="eastAsia"/>
        </w:rPr>
      </w:pPr>
      <w:r>
        <w:rPr>
          <w:rFonts w:hint="eastAsia"/>
        </w:rPr>
        <w:t>12.1合同生效及其效力应符合《中华人民共和国合同法》有关规定。</w:t>
      </w:r>
    </w:p>
    <w:p>
      <w:pPr>
        <w:bidi w:val="0"/>
        <w:rPr>
          <w:rFonts w:hint="eastAsia"/>
        </w:rPr>
      </w:pPr>
      <w:r>
        <w:rPr>
          <w:rFonts w:hint="eastAsia"/>
        </w:rPr>
        <w:t>12.2合同应经当事人法定代表人或委托代理人签字，加盖双方合同专用章或公章。</w:t>
      </w:r>
    </w:p>
    <w:p>
      <w:pPr>
        <w:bidi w:val="0"/>
        <w:rPr>
          <w:rFonts w:hint="eastAsia"/>
        </w:rPr>
      </w:pPr>
      <w:r>
        <w:rPr>
          <w:rFonts w:hint="eastAsia"/>
        </w:rPr>
        <w:t>12.3合同所包括附件，是合同不可分割的一部分，具有同等法法律效力。</w:t>
      </w:r>
    </w:p>
    <w:p>
      <w:pPr>
        <w:bidi w:val="0"/>
        <w:rPr>
          <w:rFonts w:hint="eastAsia"/>
        </w:rPr>
      </w:pPr>
      <w:r>
        <w:rPr>
          <w:rFonts w:hint="eastAsia"/>
        </w:rPr>
        <w:t>12.4合同需提供担保的，按《中华人民共和国担保法》规定执行。</w:t>
      </w:r>
    </w:p>
    <w:p>
      <w:pPr>
        <w:bidi w:val="0"/>
        <w:rPr>
          <w:rFonts w:hint="eastAsia"/>
        </w:rPr>
      </w:pPr>
      <w:r>
        <w:rPr>
          <w:rFonts w:hint="eastAsia"/>
        </w:rPr>
        <w:t>12.5本合同条件未尽事宜依照《中华人民共和国合同法》，由供需双方共同协商确定。</w:t>
      </w:r>
    </w:p>
    <w:p>
      <w:pPr>
        <w:bidi w:val="0"/>
        <w:rPr>
          <w:rFonts w:hint="eastAsia"/>
        </w:rPr>
      </w:pPr>
      <w:r>
        <w:rPr>
          <w:rFonts w:hint="eastAsia"/>
        </w:rPr>
        <w:t>附页：1、合同格式（</w:t>
      </w:r>
      <w:r>
        <w:rPr>
          <w:rFonts w:hint="eastAsia"/>
          <w:lang w:eastAsia="zh-CN"/>
        </w:rPr>
        <w:t>根据项目情况</w:t>
      </w:r>
      <w:r>
        <w:rPr>
          <w:rFonts w:hint="eastAsia"/>
        </w:rPr>
        <w:t>自拟）</w:t>
      </w:r>
      <w:bookmarkStart w:id="16" w:name="_Hlt41879464"/>
      <w:bookmarkEnd w:id="16"/>
    </w:p>
    <w:p>
      <w:pPr>
        <w:bidi w:val="0"/>
        <w:rPr>
          <w:rFonts w:hint="eastAsia"/>
          <w:lang w:val="en-US" w:eastAsia="zh-CN"/>
        </w:rPr>
      </w:pPr>
    </w:p>
    <w:p>
      <w:pPr>
        <w:pStyle w:val="4"/>
        <w:bidi w:val="0"/>
        <w:jc w:val="center"/>
        <w:rPr>
          <w:rFonts w:hint="eastAsia"/>
        </w:rPr>
      </w:pPr>
      <w:bookmarkStart w:id="17" w:name="_Toc19254"/>
      <w:r>
        <w:rPr>
          <w:rFonts w:hint="eastAsia"/>
        </w:rPr>
        <w:t>第六篇  响应文件格式要求</w:t>
      </w:r>
      <w:bookmarkEnd w:id="17"/>
    </w:p>
    <w:p>
      <w:pPr>
        <w:bidi w:val="0"/>
        <w:rPr>
          <w:rFonts w:hint="eastAsia"/>
        </w:rPr>
      </w:pPr>
      <w:r>
        <w:rPr>
          <w:rFonts w:hint="eastAsia"/>
        </w:rPr>
        <w:t>一、经济部分</w:t>
      </w:r>
    </w:p>
    <w:p>
      <w:pPr>
        <w:bidi w:val="0"/>
        <w:rPr>
          <w:rFonts w:hint="eastAsia"/>
        </w:rPr>
      </w:pPr>
      <w:r>
        <w:rPr>
          <w:rFonts w:hint="eastAsia"/>
        </w:rPr>
        <w:t>（一）询价报价函</w:t>
      </w:r>
    </w:p>
    <w:p>
      <w:pPr>
        <w:bidi w:val="0"/>
        <w:rPr>
          <w:rFonts w:hint="eastAsia"/>
        </w:rPr>
      </w:pPr>
      <w:r>
        <w:rPr>
          <w:rFonts w:hint="eastAsia"/>
        </w:rPr>
        <w:t>（二）明细报价表</w:t>
      </w:r>
    </w:p>
    <w:p>
      <w:pPr>
        <w:bidi w:val="0"/>
        <w:rPr>
          <w:rFonts w:hint="eastAsia"/>
        </w:rPr>
      </w:pPr>
      <w:r>
        <w:rPr>
          <w:rFonts w:hint="eastAsia"/>
        </w:rPr>
        <w:t>二、技术部分</w:t>
      </w:r>
    </w:p>
    <w:p>
      <w:pPr>
        <w:bidi w:val="0"/>
        <w:rPr>
          <w:rFonts w:hint="eastAsia"/>
        </w:rPr>
      </w:pPr>
      <w:r>
        <w:rPr>
          <w:rFonts w:hint="eastAsia"/>
        </w:rPr>
        <w:t>（一）响应技术参数（或技术指标）</w:t>
      </w:r>
    </w:p>
    <w:p>
      <w:pPr>
        <w:bidi w:val="0"/>
        <w:rPr>
          <w:rFonts w:hint="eastAsia"/>
        </w:rPr>
      </w:pPr>
      <w:r>
        <w:rPr>
          <w:rFonts w:hint="eastAsia"/>
        </w:rPr>
        <w:t>（二）技术响应偏离表</w:t>
      </w:r>
    </w:p>
    <w:p>
      <w:pPr>
        <w:bidi w:val="0"/>
        <w:rPr>
          <w:rFonts w:hint="eastAsia"/>
        </w:rPr>
      </w:pPr>
      <w:r>
        <w:rPr>
          <w:rFonts w:hint="eastAsia"/>
        </w:rPr>
        <w:t>三、</w:t>
      </w:r>
      <w:r>
        <w:rPr>
          <w:rFonts w:hint="eastAsia"/>
          <w:lang w:eastAsia="zh-CN"/>
        </w:rPr>
        <w:t>商务</w:t>
      </w:r>
      <w:r>
        <w:rPr>
          <w:rFonts w:hint="eastAsia"/>
        </w:rPr>
        <w:t>部分</w:t>
      </w:r>
    </w:p>
    <w:p>
      <w:pPr>
        <w:bidi w:val="0"/>
        <w:rPr>
          <w:rFonts w:hint="eastAsia"/>
        </w:rPr>
      </w:pPr>
      <w:bookmarkStart w:id="18" w:name="OLE_LINK10"/>
      <w:bookmarkStart w:id="19" w:name="OLE_LINK11"/>
      <w:r>
        <w:rPr>
          <w:rFonts w:hint="eastAsia"/>
        </w:rPr>
        <w:t>（一）</w:t>
      </w:r>
      <w:r>
        <w:rPr>
          <w:rFonts w:hint="eastAsia"/>
          <w:lang w:eastAsia="zh-CN"/>
        </w:rPr>
        <w:t>商务</w:t>
      </w:r>
      <w:r>
        <w:rPr>
          <w:rFonts w:hint="eastAsia"/>
        </w:rPr>
        <w:t>要求响应情况：服务时间、质量保证期、售后服务条款等。（包括但不限于）</w:t>
      </w:r>
    </w:p>
    <w:p>
      <w:pPr>
        <w:bidi w:val="0"/>
        <w:rPr>
          <w:rFonts w:hint="eastAsia"/>
        </w:rPr>
      </w:pPr>
      <w:r>
        <w:rPr>
          <w:rFonts w:hint="eastAsia"/>
        </w:rPr>
        <w:t>（二）</w:t>
      </w:r>
      <w:r>
        <w:rPr>
          <w:rFonts w:hint="eastAsia"/>
          <w:lang w:eastAsia="zh-CN"/>
        </w:rPr>
        <w:t>商务</w:t>
      </w:r>
      <w:r>
        <w:rPr>
          <w:rFonts w:hint="eastAsia"/>
        </w:rPr>
        <w:t>响应偏离表</w:t>
      </w:r>
    </w:p>
    <w:p>
      <w:pPr>
        <w:bidi w:val="0"/>
        <w:rPr>
          <w:rFonts w:hint="eastAsia"/>
        </w:rPr>
      </w:pPr>
      <w:r>
        <w:rPr>
          <w:rFonts w:hint="eastAsia"/>
        </w:rPr>
        <w:t>（三）其它优惠承诺</w:t>
      </w:r>
    </w:p>
    <w:p>
      <w:pPr>
        <w:bidi w:val="0"/>
        <w:rPr>
          <w:rFonts w:hint="eastAsia"/>
        </w:rPr>
      </w:pPr>
      <w:r>
        <w:rPr>
          <w:rFonts w:hint="eastAsia"/>
        </w:rPr>
        <w:t>四、资格条件及其他</w:t>
      </w:r>
    </w:p>
    <w:p>
      <w:pPr>
        <w:bidi w:val="0"/>
        <w:rPr>
          <w:rFonts w:hint="eastAsia"/>
        </w:rPr>
      </w:pPr>
      <w:r>
        <w:rPr>
          <w:rFonts w:hint="eastAsia"/>
        </w:rPr>
        <w:t>（一）营业执照（副本）或事业单位法人证书（副本）复印件</w:t>
      </w:r>
    </w:p>
    <w:p>
      <w:pPr>
        <w:bidi w:val="0"/>
        <w:rPr>
          <w:rFonts w:hint="eastAsia"/>
        </w:rPr>
      </w:pPr>
      <w:r>
        <w:rPr>
          <w:rFonts w:hint="eastAsia"/>
        </w:rPr>
        <w:t>（二）组织机构代码证复印件</w:t>
      </w:r>
    </w:p>
    <w:p>
      <w:pPr>
        <w:bidi w:val="0"/>
        <w:rPr>
          <w:rFonts w:hint="eastAsia"/>
        </w:rPr>
      </w:pPr>
      <w:r>
        <w:rPr>
          <w:rFonts w:hint="eastAsia"/>
          <w:lang w:eastAsia="zh-CN"/>
        </w:rPr>
        <w:t>（三）</w:t>
      </w:r>
      <w:r>
        <w:rPr>
          <w:rFonts w:hint="eastAsia"/>
        </w:rPr>
        <w:t>税务登记证（副本）复印件</w:t>
      </w:r>
    </w:p>
    <w:p>
      <w:pPr>
        <w:bidi w:val="0"/>
        <w:rPr>
          <w:rFonts w:hint="eastAsia"/>
        </w:rPr>
      </w:pPr>
      <w:r>
        <w:rPr>
          <w:rFonts w:hint="eastAsia"/>
        </w:rPr>
        <w:t>（</w:t>
      </w:r>
      <w:r>
        <w:rPr>
          <w:rFonts w:hint="eastAsia"/>
          <w:lang w:eastAsia="zh-CN"/>
        </w:rPr>
        <w:t>四</w:t>
      </w:r>
      <w:r>
        <w:rPr>
          <w:rFonts w:hint="eastAsia"/>
        </w:rPr>
        <w:t>）法定代表人身份证明书（格式）</w:t>
      </w:r>
    </w:p>
    <w:p>
      <w:pPr>
        <w:bidi w:val="0"/>
        <w:rPr>
          <w:rFonts w:hint="eastAsia"/>
        </w:rPr>
      </w:pPr>
      <w:r>
        <w:rPr>
          <w:rFonts w:hint="eastAsia"/>
        </w:rPr>
        <w:t>（</w:t>
      </w:r>
      <w:r>
        <w:rPr>
          <w:rFonts w:hint="eastAsia"/>
          <w:lang w:eastAsia="zh-CN"/>
        </w:rPr>
        <w:t>五</w:t>
      </w:r>
      <w:r>
        <w:rPr>
          <w:rFonts w:hint="eastAsia"/>
        </w:rPr>
        <w:t>）法定代表人授权委托书（格式）</w:t>
      </w:r>
    </w:p>
    <w:p>
      <w:pPr>
        <w:bidi w:val="0"/>
        <w:rPr>
          <w:rFonts w:hint="eastAsia"/>
        </w:rPr>
      </w:pPr>
      <w:r>
        <w:rPr>
          <w:rFonts w:hint="eastAsia"/>
        </w:rPr>
        <w:t>（</w:t>
      </w:r>
      <w:r>
        <w:rPr>
          <w:rFonts w:hint="eastAsia"/>
          <w:lang w:eastAsia="zh-CN"/>
        </w:rPr>
        <w:t>六</w:t>
      </w:r>
      <w:r>
        <w:rPr>
          <w:rFonts w:hint="eastAsia"/>
        </w:rPr>
        <w:t>）上一年度财务状况报告（表）（表：资产负债表和损益表）复印件。本年度新成立或成立不满一年的组织提供响应截止时间前一个月的财务报告（表）复印件或可提供银行出具的资信证明复印件。自然人无法提供财务状况报告（表）的，可提供银行出具的资信证明复印件</w:t>
      </w:r>
    </w:p>
    <w:p>
      <w:pPr>
        <w:bidi w:val="0"/>
        <w:rPr>
          <w:rFonts w:hint="eastAsia"/>
        </w:rPr>
      </w:pPr>
      <w:r>
        <w:rPr>
          <w:rFonts w:hint="eastAsia"/>
        </w:rPr>
        <w:t>（</w:t>
      </w:r>
      <w:r>
        <w:rPr>
          <w:rFonts w:hint="eastAsia"/>
          <w:lang w:eastAsia="zh-CN"/>
        </w:rPr>
        <w:t>七</w:t>
      </w:r>
      <w:r>
        <w:rPr>
          <w:rFonts w:hint="eastAsia"/>
        </w:rPr>
        <w:t>）书面声明（格式）</w:t>
      </w:r>
    </w:p>
    <w:p>
      <w:pPr>
        <w:bidi w:val="0"/>
        <w:rPr>
          <w:rFonts w:hint="eastAsia"/>
        </w:rPr>
      </w:pPr>
      <w:r>
        <w:rPr>
          <w:rFonts w:hint="eastAsia"/>
        </w:rPr>
        <w:t>（</w:t>
      </w:r>
      <w:r>
        <w:rPr>
          <w:rFonts w:hint="eastAsia"/>
          <w:lang w:eastAsia="zh-CN"/>
        </w:rPr>
        <w:t>八</w:t>
      </w:r>
      <w:r>
        <w:rPr>
          <w:rFonts w:hint="eastAsia"/>
        </w:rPr>
        <w:t>）社会保险缴纳证明材料</w:t>
      </w:r>
    </w:p>
    <w:p>
      <w:pPr>
        <w:bidi w:val="0"/>
        <w:rPr>
          <w:rFonts w:hint="eastAsia"/>
          <w:lang w:eastAsia="zh-CN"/>
        </w:rPr>
      </w:pPr>
      <w:r>
        <w:rPr>
          <w:rFonts w:hint="eastAsia"/>
          <w:lang w:eastAsia="zh-CN"/>
        </w:rPr>
        <w:t>（九）特定资格条件证明文件或资料</w:t>
      </w:r>
    </w:p>
    <w:p>
      <w:pPr>
        <w:bidi w:val="0"/>
        <w:rPr>
          <w:rFonts w:hint="eastAsia"/>
        </w:rPr>
      </w:pPr>
      <w:r>
        <w:rPr>
          <w:rFonts w:hint="eastAsia"/>
        </w:rPr>
        <w:t>说明：供应商按“多证合一”登记制度办理营业执照的，组织机构代码证、税务登记证（副本）和社会保险登记证以供应商所提供的法人营业执照（副本）复印件为准。</w:t>
      </w:r>
    </w:p>
    <w:bookmarkEnd w:id="18"/>
    <w:bookmarkEnd w:id="19"/>
    <w:p>
      <w:pPr>
        <w:bidi w:val="0"/>
        <w:rPr>
          <w:rFonts w:hint="eastAsia"/>
        </w:rPr>
        <w:sectPr>
          <w:footerReference r:id="rId3" w:type="default"/>
          <w:pgSz w:w="11907" w:h="16840"/>
          <w:pgMar w:top="1077" w:right="1191" w:bottom="1077" w:left="1304" w:header="851" w:footer="992" w:gutter="0"/>
          <w:pgNumType w:fmt="numberInDash"/>
          <w:cols w:space="720" w:num="1"/>
          <w:docGrid w:linePitch="380" w:charSpace="-5735"/>
        </w:sectPr>
      </w:pPr>
    </w:p>
    <w:p>
      <w:pPr>
        <w:pStyle w:val="5"/>
        <w:spacing w:before="0" w:after="0" w:line="360" w:lineRule="auto"/>
        <w:rPr>
          <w:rFonts w:hint="eastAsia" w:ascii="宋体" w:hAnsi="宋体" w:eastAsia="宋体" w:cs="宋体"/>
          <w:b/>
          <w:bCs/>
          <w:sz w:val="24"/>
          <w:szCs w:val="24"/>
        </w:rPr>
      </w:pPr>
      <w:bookmarkStart w:id="20" w:name="_Toc313008356"/>
      <w:bookmarkStart w:id="21" w:name="_Toc342913419"/>
      <w:bookmarkStart w:id="22" w:name="_Toc10976"/>
      <w:bookmarkStart w:id="23" w:name="_Toc480979018"/>
      <w:bookmarkStart w:id="24" w:name="_Toc485108796"/>
      <w:bookmarkStart w:id="25" w:name="_Toc313888360"/>
      <w:bookmarkStart w:id="26" w:name="_Toc283382454"/>
      <w:bookmarkStart w:id="27" w:name="_Toc12789073"/>
      <w:r>
        <w:rPr>
          <w:rFonts w:hint="eastAsia" w:ascii="宋体" w:hAnsi="宋体" w:eastAsia="宋体" w:cs="宋体"/>
          <w:b/>
          <w:bCs/>
          <w:sz w:val="24"/>
          <w:szCs w:val="24"/>
        </w:rPr>
        <w:t>一、经济部分</w:t>
      </w:r>
      <w:bookmarkEnd w:id="20"/>
      <w:bookmarkEnd w:id="21"/>
      <w:bookmarkEnd w:id="22"/>
      <w:bookmarkEnd w:id="23"/>
      <w:bookmarkEnd w:id="24"/>
      <w:bookmarkEnd w:id="25"/>
    </w:p>
    <w:bookmarkEnd w:id="26"/>
    <w:bookmarkEnd w:id="27"/>
    <w:p>
      <w:pPr>
        <w:spacing w:before="48" w:after="48"/>
        <w:ind w:firstLine="482" w:firstLineChars="200"/>
        <w:outlineLvl w:val="9"/>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（一）询价报价函</w:t>
      </w:r>
    </w:p>
    <w:p>
      <w:pPr>
        <w:tabs>
          <w:tab w:val="left" w:pos="6300"/>
        </w:tabs>
        <w:snapToGrid w:val="0"/>
        <w:spacing w:line="480" w:lineRule="exact"/>
        <w:jc w:val="center"/>
        <w:outlineLvl w:val="0"/>
        <w:rPr>
          <w:rFonts w:hint="eastAsia" w:ascii="宋体" w:hAnsi="宋体" w:eastAsia="宋体" w:cs="宋体"/>
          <w:b/>
          <w:bCs/>
          <w:sz w:val="24"/>
          <w:szCs w:val="24"/>
        </w:rPr>
      </w:pPr>
      <w:r>
        <w:rPr>
          <w:rFonts w:hint="eastAsia" w:ascii="宋体" w:hAnsi="宋体" w:eastAsia="宋体" w:cs="宋体"/>
          <w:b/>
          <w:bCs/>
          <w:sz w:val="24"/>
          <w:szCs w:val="24"/>
        </w:rPr>
        <w:t>询价报价函</w:t>
      </w:r>
    </w:p>
    <w:p>
      <w:pPr>
        <w:tabs>
          <w:tab w:val="left" w:pos="6300"/>
        </w:tabs>
        <w:snapToGrid w:val="0"/>
        <w:spacing w:line="312" w:lineRule="auto"/>
        <w:rPr>
          <w:rFonts w:hint="eastAsia" w:ascii="宋体" w:hAnsi="宋体" w:eastAsia="宋体" w:cs="宋体"/>
          <w:b/>
          <w:bCs/>
          <w:sz w:val="24"/>
          <w:szCs w:val="24"/>
        </w:rPr>
      </w:pPr>
      <w:r>
        <w:rPr>
          <w:rFonts w:hint="eastAsia" w:ascii="宋体" w:hAnsi="宋体" w:eastAsia="宋体" w:cs="宋体"/>
          <w:b/>
          <w:bCs/>
          <w:sz w:val="24"/>
          <w:szCs w:val="24"/>
          <w:u w:val="single"/>
          <w:lang w:val="en-US" w:eastAsia="zh-CN"/>
        </w:rPr>
        <w:t xml:space="preserve">             </w:t>
      </w:r>
      <w:r>
        <w:rPr>
          <w:rFonts w:hint="eastAsia" w:ascii="宋体" w:hAnsi="宋体" w:eastAsia="宋体" w:cs="宋体"/>
          <w:b/>
          <w:bCs/>
          <w:sz w:val="24"/>
          <w:szCs w:val="24"/>
          <w:u w:val="none"/>
          <w:lang w:eastAsia="zh-CN"/>
        </w:rPr>
        <w:t>（采购人名称）</w:t>
      </w:r>
      <w:r>
        <w:rPr>
          <w:rFonts w:hint="eastAsia" w:ascii="宋体" w:hAnsi="宋体" w:eastAsia="宋体" w:cs="宋体"/>
          <w:b/>
          <w:bCs/>
          <w:sz w:val="24"/>
          <w:szCs w:val="24"/>
        </w:rPr>
        <w:t>：</w:t>
      </w:r>
    </w:p>
    <w:p>
      <w:pPr>
        <w:tabs>
          <w:tab w:val="left" w:pos="6300"/>
        </w:tabs>
        <w:snapToGrid w:val="0"/>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我方收到____________________________（项目名称）的询价采购文件，经详细研究，决定参加该询价项目的询价。</w:t>
      </w:r>
    </w:p>
    <w:p>
      <w:pPr>
        <w:tabs>
          <w:tab w:val="left" w:pos="6300"/>
        </w:tabs>
        <w:snapToGrid w:val="0"/>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1、愿意按照询价采购文件中的一切要求，提供本项目的交货及技术服务，最终报价为人民币大写：</w:t>
      </w:r>
      <w:r>
        <w:rPr>
          <w:rFonts w:hint="eastAsia" w:ascii="宋体" w:hAnsi="宋体" w:eastAsia="宋体" w:cs="宋体"/>
          <w:b/>
          <w:bCs/>
          <w:sz w:val="24"/>
          <w:szCs w:val="24"/>
          <w:u w:val="single"/>
        </w:rPr>
        <w:t xml:space="preserve">      </w:t>
      </w:r>
      <w:r>
        <w:rPr>
          <w:rFonts w:hint="eastAsia" w:ascii="宋体" w:hAnsi="宋体" w:eastAsia="宋体" w:cs="宋体"/>
          <w:b/>
          <w:bCs/>
          <w:sz w:val="24"/>
          <w:szCs w:val="24"/>
        </w:rPr>
        <w:t>元整；人民币小写：</w:t>
      </w:r>
      <w:r>
        <w:rPr>
          <w:rFonts w:hint="eastAsia" w:ascii="宋体" w:hAnsi="宋体" w:eastAsia="宋体" w:cs="宋体"/>
          <w:b/>
          <w:bCs/>
          <w:sz w:val="24"/>
          <w:szCs w:val="24"/>
          <w:u w:val="single"/>
        </w:rPr>
        <w:t xml:space="preserve">    </w:t>
      </w:r>
      <w:r>
        <w:rPr>
          <w:rFonts w:hint="eastAsia" w:ascii="宋体" w:hAnsi="宋体" w:eastAsia="宋体" w:cs="宋体"/>
          <w:b/>
          <w:bCs/>
          <w:sz w:val="24"/>
          <w:szCs w:val="24"/>
        </w:rPr>
        <w:t>元。</w:t>
      </w:r>
    </w:p>
    <w:p>
      <w:pPr>
        <w:tabs>
          <w:tab w:val="left" w:pos="6300"/>
        </w:tabs>
        <w:snapToGrid w:val="0"/>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2、我方现提交的响应文件为：响应文件正本</w:t>
      </w:r>
      <w:r>
        <w:rPr>
          <w:rFonts w:hint="eastAsia" w:ascii="宋体" w:hAnsi="宋体" w:eastAsia="宋体" w:cs="宋体"/>
          <w:b/>
          <w:bCs/>
          <w:sz w:val="24"/>
          <w:szCs w:val="24"/>
          <w:u w:val="single"/>
        </w:rPr>
        <w:t xml:space="preserve">   </w:t>
      </w:r>
      <w:r>
        <w:rPr>
          <w:rFonts w:hint="eastAsia" w:ascii="宋体" w:hAnsi="宋体" w:eastAsia="宋体" w:cs="宋体"/>
          <w:b/>
          <w:bCs/>
          <w:sz w:val="24"/>
          <w:szCs w:val="24"/>
        </w:rPr>
        <w:t>份，副本</w:t>
      </w:r>
      <w:r>
        <w:rPr>
          <w:rFonts w:hint="eastAsia" w:ascii="宋体" w:hAnsi="宋体" w:eastAsia="宋体" w:cs="宋体"/>
          <w:b/>
          <w:bCs/>
          <w:sz w:val="24"/>
          <w:szCs w:val="24"/>
          <w:u w:val="single"/>
        </w:rPr>
        <w:t xml:space="preserve">   </w:t>
      </w:r>
      <w:r>
        <w:rPr>
          <w:rFonts w:hint="eastAsia" w:ascii="宋体" w:hAnsi="宋体" w:eastAsia="宋体" w:cs="宋体"/>
          <w:b/>
          <w:bCs/>
          <w:sz w:val="24"/>
          <w:szCs w:val="24"/>
        </w:rPr>
        <w:t>份。</w:t>
      </w:r>
    </w:p>
    <w:p>
      <w:pPr>
        <w:tabs>
          <w:tab w:val="left" w:pos="6300"/>
        </w:tabs>
        <w:snapToGrid w:val="0"/>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3、我方承诺：本次询价的有效期为90天。</w:t>
      </w:r>
    </w:p>
    <w:p>
      <w:pPr>
        <w:tabs>
          <w:tab w:val="left" w:pos="6300"/>
        </w:tabs>
        <w:snapToGrid w:val="0"/>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4、我方完全理解和接受贵方询价采购文件的一切规定和要求及询价评审办法。</w:t>
      </w:r>
    </w:p>
    <w:p>
      <w:pPr>
        <w:tabs>
          <w:tab w:val="left" w:pos="6300"/>
        </w:tabs>
        <w:snapToGrid w:val="0"/>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5、在整个询价过程中，我方若有违规行为，接受按照《中华人民共和国政府采购法》和《询价采购文件》之规定给予惩罚。</w:t>
      </w:r>
    </w:p>
    <w:p>
      <w:pPr>
        <w:tabs>
          <w:tab w:val="left" w:pos="6300"/>
        </w:tabs>
        <w:snapToGrid w:val="0"/>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6、我方若成为成交供应商，将按照最终询价结果签订合同，并且严格履行合同义务。本承诺函将成为合同不可分割的一部分，与合同具有同等的法律效力。</w:t>
      </w:r>
    </w:p>
    <w:p>
      <w:pPr>
        <w:tabs>
          <w:tab w:val="left" w:pos="6300"/>
        </w:tabs>
        <w:snapToGrid w:val="0"/>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7、我方同意按询价文件规定，交纳询价采购文件要求的保证金。</w:t>
      </w:r>
    </w:p>
    <w:p>
      <w:pPr>
        <w:tabs>
          <w:tab w:val="left" w:pos="6300"/>
        </w:tabs>
        <w:snapToGrid w:val="0"/>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8、我方未为采购项目提供整体设计、规范编制或者项目管理、监理、监测等服务。</w:t>
      </w:r>
    </w:p>
    <w:p>
      <w:pPr>
        <w:tabs>
          <w:tab w:val="left" w:pos="6300"/>
        </w:tabs>
        <w:snapToGrid w:val="0"/>
        <w:spacing w:line="360" w:lineRule="auto"/>
        <w:ind w:firstLine="570"/>
        <w:rPr>
          <w:rFonts w:hint="eastAsia" w:ascii="宋体" w:hAnsi="宋体" w:eastAsia="宋体" w:cs="宋体"/>
          <w:b/>
          <w:bCs/>
          <w:sz w:val="24"/>
          <w:szCs w:val="24"/>
        </w:rPr>
      </w:pPr>
      <w:r>
        <w:rPr>
          <w:rFonts w:hint="eastAsia" w:ascii="宋体" w:hAnsi="宋体" w:eastAsia="宋体" w:cs="宋体"/>
          <w:b/>
          <w:bCs/>
          <w:sz w:val="24"/>
          <w:szCs w:val="24"/>
        </w:rPr>
        <w:t>供应商（公章）：</w:t>
      </w:r>
    </w:p>
    <w:p>
      <w:pPr>
        <w:tabs>
          <w:tab w:val="left" w:pos="6300"/>
        </w:tabs>
        <w:snapToGrid w:val="0"/>
        <w:spacing w:line="360" w:lineRule="auto"/>
        <w:ind w:firstLine="570"/>
        <w:rPr>
          <w:rFonts w:hint="eastAsia" w:ascii="宋体" w:hAnsi="宋体" w:eastAsia="宋体" w:cs="宋体"/>
          <w:b/>
          <w:bCs/>
          <w:sz w:val="24"/>
          <w:szCs w:val="24"/>
        </w:rPr>
      </w:pPr>
      <w:r>
        <w:rPr>
          <w:rFonts w:hint="eastAsia" w:ascii="宋体" w:hAnsi="宋体" w:eastAsia="宋体" w:cs="宋体"/>
          <w:b/>
          <w:bCs/>
          <w:sz w:val="24"/>
          <w:szCs w:val="24"/>
        </w:rPr>
        <w:t xml:space="preserve">地址：  </w:t>
      </w:r>
    </w:p>
    <w:p>
      <w:pPr>
        <w:tabs>
          <w:tab w:val="left" w:pos="6300"/>
        </w:tabs>
        <w:snapToGrid w:val="0"/>
        <w:spacing w:line="360" w:lineRule="auto"/>
        <w:ind w:firstLine="570"/>
        <w:rPr>
          <w:rFonts w:hint="eastAsia" w:ascii="宋体" w:hAnsi="宋体" w:eastAsia="宋体" w:cs="宋体"/>
          <w:b/>
          <w:bCs/>
          <w:sz w:val="24"/>
          <w:szCs w:val="24"/>
        </w:rPr>
      </w:pPr>
      <w:r>
        <w:rPr>
          <w:rFonts w:hint="eastAsia" w:ascii="宋体" w:hAnsi="宋体" w:eastAsia="宋体" w:cs="宋体"/>
          <w:b/>
          <w:bCs/>
          <w:sz w:val="24"/>
          <w:szCs w:val="24"/>
        </w:rPr>
        <w:t>电话：                           传真：</w:t>
      </w:r>
    </w:p>
    <w:p>
      <w:pPr>
        <w:tabs>
          <w:tab w:val="left" w:pos="6300"/>
        </w:tabs>
        <w:snapToGrid w:val="0"/>
        <w:spacing w:line="360" w:lineRule="auto"/>
        <w:ind w:firstLine="570"/>
        <w:rPr>
          <w:rFonts w:hint="eastAsia" w:ascii="宋体" w:hAnsi="宋体" w:eastAsia="宋体" w:cs="宋体"/>
          <w:b/>
          <w:bCs/>
          <w:sz w:val="24"/>
          <w:szCs w:val="24"/>
        </w:rPr>
      </w:pPr>
      <w:r>
        <w:rPr>
          <w:rFonts w:hint="eastAsia" w:ascii="宋体" w:hAnsi="宋体" w:eastAsia="宋体" w:cs="宋体"/>
          <w:b/>
          <w:bCs/>
          <w:sz w:val="24"/>
          <w:szCs w:val="24"/>
        </w:rPr>
        <w:t>网址：                           邮编：</w:t>
      </w:r>
    </w:p>
    <w:p>
      <w:pPr>
        <w:tabs>
          <w:tab w:val="left" w:pos="6300"/>
        </w:tabs>
        <w:snapToGrid w:val="0"/>
        <w:spacing w:line="360" w:lineRule="auto"/>
        <w:ind w:firstLine="570"/>
        <w:rPr>
          <w:rFonts w:hint="eastAsia" w:ascii="宋体" w:hAnsi="宋体" w:eastAsia="宋体" w:cs="宋体"/>
          <w:b/>
          <w:bCs/>
          <w:sz w:val="24"/>
          <w:szCs w:val="24"/>
        </w:rPr>
      </w:pPr>
      <w:r>
        <w:rPr>
          <w:rFonts w:hint="eastAsia" w:ascii="宋体" w:hAnsi="宋体" w:eastAsia="宋体" w:cs="宋体"/>
          <w:b/>
          <w:bCs/>
          <w:sz w:val="24"/>
          <w:szCs w:val="24"/>
        </w:rPr>
        <w:t>联系人：</w:t>
      </w:r>
    </w:p>
    <w:p>
      <w:pPr>
        <w:spacing w:before="48" w:after="48"/>
        <w:ind w:firstLine="723" w:firstLineChars="300"/>
        <w:outlineLvl w:val="9"/>
        <w:rPr>
          <w:rFonts w:hint="eastAsia" w:ascii="宋体" w:hAnsi="宋体" w:eastAsia="宋体" w:cs="宋体"/>
          <w:b/>
          <w:bCs/>
          <w:sz w:val="24"/>
          <w:szCs w:val="24"/>
        </w:rPr>
      </w:pPr>
      <w:r>
        <w:rPr>
          <w:rFonts w:hint="eastAsia" w:ascii="宋体" w:hAnsi="宋体" w:eastAsia="宋体" w:cs="宋体"/>
          <w:b/>
          <w:bCs/>
          <w:sz w:val="24"/>
          <w:szCs w:val="24"/>
        </w:rPr>
        <w:t xml:space="preserve">                                                     年   月   日</w:t>
      </w:r>
    </w:p>
    <w:p>
      <w:pPr>
        <w:spacing w:before="48" w:after="48"/>
        <w:ind w:firstLine="723" w:firstLineChars="300"/>
        <w:outlineLvl w:val="9"/>
        <w:rPr>
          <w:rFonts w:hint="eastAsia" w:ascii="宋体" w:hAnsi="宋体" w:eastAsia="宋体" w:cs="宋体"/>
          <w:b/>
          <w:bCs/>
          <w:sz w:val="24"/>
          <w:szCs w:val="24"/>
        </w:rPr>
      </w:pPr>
    </w:p>
    <w:p>
      <w:pPr>
        <w:spacing w:before="48" w:after="48"/>
        <w:ind w:firstLine="723" w:firstLineChars="300"/>
        <w:outlineLvl w:val="9"/>
        <w:rPr>
          <w:rFonts w:hint="eastAsia" w:ascii="宋体" w:hAnsi="宋体" w:eastAsia="宋体" w:cs="宋体"/>
          <w:b/>
          <w:bCs/>
          <w:sz w:val="24"/>
          <w:szCs w:val="24"/>
        </w:rPr>
      </w:pPr>
    </w:p>
    <w:p>
      <w:pPr>
        <w:spacing w:before="48" w:after="48"/>
        <w:ind w:firstLine="723" w:firstLineChars="300"/>
        <w:outlineLvl w:val="9"/>
        <w:rPr>
          <w:rFonts w:hint="eastAsia" w:ascii="宋体" w:hAnsi="宋体" w:eastAsia="宋体" w:cs="宋体"/>
          <w:b/>
          <w:bCs/>
          <w:sz w:val="24"/>
          <w:szCs w:val="24"/>
        </w:rPr>
      </w:pPr>
    </w:p>
    <w:p>
      <w:pPr>
        <w:spacing w:before="48" w:after="48"/>
        <w:ind w:firstLine="723" w:firstLineChars="300"/>
        <w:outlineLvl w:val="9"/>
        <w:rPr>
          <w:rFonts w:hint="eastAsia" w:ascii="宋体" w:hAnsi="宋体" w:eastAsia="宋体" w:cs="宋体"/>
          <w:b/>
          <w:bCs/>
          <w:sz w:val="24"/>
          <w:szCs w:val="24"/>
        </w:rPr>
      </w:pPr>
    </w:p>
    <w:p>
      <w:pPr>
        <w:spacing w:before="48" w:after="48"/>
        <w:ind w:firstLine="723" w:firstLineChars="300"/>
        <w:outlineLvl w:val="9"/>
        <w:rPr>
          <w:rFonts w:hint="eastAsia" w:ascii="宋体" w:hAnsi="宋体" w:eastAsia="宋体" w:cs="宋体"/>
          <w:b/>
          <w:bCs/>
          <w:sz w:val="24"/>
          <w:szCs w:val="24"/>
        </w:rPr>
      </w:pPr>
    </w:p>
    <w:p>
      <w:pPr>
        <w:spacing w:before="48" w:after="48"/>
        <w:ind w:firstLine="723" w:firstLineChars="300"/>
        <w:outlineLvl w:val="9"/>
        <w:rPr>
          <w:rFonts w:hint="eastAsia" w:ascii="宋体" w:hAnsi="宋体" w:eastAsia="宋体" w:cs="宋体"/>
          <w:b/>
          <w:bCs/>
          <w:kern w:val="2"/>
          <w:sz w:val="24"/>
          <w:szCs w:val="24"/>
          <w:lang w:val="en-US" w:eastAsia="zh-CN" w:bidi="ar-SA"/>
        </w:rPr>
      </w:pPr>
    </w:p>
    <w:p>
      <w:pPr>
        <w:spacing w:before="48" w:after="48"/>
        <w:ind w:firstLine="723" w:firstLineChars="300"/>
        <w:outlineLvl w:val="9"/>
        <w:rPr>
          <w:rFonts w:hint="eastAsia" w:ascii="宋体" w:hAnsi="宋体" w:eastAsia="宋体" w:cs="宋体"/>
          <w:b/>
          <w:bCs/>
          <w:kern w:val="2"/>
          <w:sz w:val="24"/>
          <w:szCs w:val="24"/>
          <w:lang w:val="en-US" w:eastAsia="zh-CN" w:bidi="ar-SA"/>
        </w:rPr>
      </w:pPr>
    </w:p>
    <w:p>
      <w:pPr>
        <w:spacing w:before="48" w:after="48"/>
        <w:ind w:firstLine="723" w:firstLineChars="300"/>
        <w:outlineLvl w:val="9"/>
        <w:rPr>
          <w:rFonts w:hint="eastAsia" w:ascii="宋体" w:hAnsi="宋体" w:eastAsia="宋体" w:cs="宋体"/>
          <w:b/>
          <w:bCs/>
          <w:kern w:val="2"/>
          <w:sz w:val="24"/>
          <w:szCs w:val="24"/>
          <w:lang w:val="en-US" w:eastAsia="zh-CN" w:bidi="ar-SA"/>
        </w:rPr>
      </w:pPr>
    </w:p>
    <w:p>
      <w:pPr>
        <w:spacing w:before="48" w:after="48"/>
        <w:ind w:firstLine="723" w:firstLineChars="300"/>
        <w:outlineLvl w:val="9"/>
        <w:rPr>
          <w:rFonts w:hint="eastAsia" w:ascii="宋体" w:hAnsi="宋体" w:eastAsia="宋体" w:cs="宋体"/>
          <w:b/>
          <w:bCs/>
          <w:kern w:val="2"/>
          <w:sz w:val="24"/>
          <w:szCs w:val="24"/>
          <w:lang w:val="en-US" w:eastAsia="zh-CN" w:bidi="ar-SA"/>
        </w:rPr>
      </w:pPr>
    </w:p>
    <w:p>
      <w:pPr>
        <w:spacing w:before="48" w:after="48"/>
        <w:ind w:firstLine="723" w:firstLineChars="300"/>
        <w:outlineLvl w:val="9"/>
        <w:rPr>
          <w:rFonts w:hint="eastAsia" w:ascii="宋体" w:hAnsi="宋体" w:eastAsia="宋体" w:cs="宋体"/>
          <w:b/>
          <w:bCs/>
          <w:kern w:val="2"/>
          <w:sz w:val="24"/>
          <w:szCs w:val="24"/>
          <w:lang w:val="en-US" w:eastAsia="zh-CN" w:bidi="ar-SA"/>
        </w:rPr>
      </w:pPr>
    </w:p>
    <w:p>
      <w:pPr>
        <w:spacing w:before="48" w:after="48"/>
        <w:ind w:firstLine="723" w:firstLineChars="300"/>
        <w:outlineLvl w:val="9"/>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（二）分项报价表明细</w:t>
      </w:r>
    </w:p>
    <w:p>
      <w:pPr>
        <w:spacing w:line="360" w:lineRule="auto"/>
        <w:ind w:firstLine="964" w:firstLineChars="400"/>
        <w:rPr>
          <w:rFonts w:hint="eastAsia" w:ascii="宋体" w:hAnsi="宋体" w:eastAsia="宋体" w:cs="宋体"/>
          <w:b/>
          <w:bCs/>
          <w:sz w:val="24"/>
          <w:szCs w:val="24"/>
          <w:lang w:val="en-US" w:eastAsia="zh-CN"/>
        </w:rPr>
      </w:pPr>
      <w:r>
        <w:rPr>
          <w:rFonts w:hint="eastAsia" w:ascii="宋体" w:hAnsi="宋体" w:eastAsia="宋体" w:cs="宋体"/>
          <w:b/>
          <w:bCs/>
          <w:sz w:val="24"/>
          <w:szCs w:val="24"/>
        </w:rPr>
        <w:t>项目名称：</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1"/>
        <w:gridCol w:w="1815"/>
        <w:gridCol w:w="1648"/>
        <w:gridCol w:w="1366"/>
        <w:gridCol w:w="1286"/>
        <w:gridCol w:w="14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1031" w:type="dxa"/>
            <w:noWrap w:val="0"/>
            <w:vAlign w:val="center"/>
          </w:tcPr>
          <w:p>
            <w:pPr>
              <w:spacing w:line="500" w:lineRule="exact"/>
              <w:jc w:val="center"/>
              <w:rPr>
                <w:rFonts w:hint="eastAsia" w:ascii="宋体" w:hAnsi="宋体" w:eastAsia="宋体" w:cs="宋体"/>
                <w:b/>
                <w:bCs/>
                <w:sz w:val="24"/>
                <w:szCs w:val="24"/>
              </w:rPr>
            </w:pPr>
            <w:r>
              <w:rPr>
                <w:rFonts w:hint="eastAsia" w:ascii="宋体" w:hAnsi="宋体" w:eastAsia="宋体" w:cs="宋体"/>
                <w:b/>
                <w:bCs/>
                <w:sz w:val="24"/>
                <w:szCs w:val="24"/>
              </w:rPr>
              <w:t>序号</w:t>
            </w:r>
          </w:p>
        </w:tc>
        <w:tc>
          <w:tcPr>
            <w:tcW w:w="1815" w:type="dxa"/>
            <w:noWrap w:val="0"/>
            <w:vAlign w:val="center"/>
          </w:tcPr>
          <w:p>
            <w:pPr>
              <w:pStyle w:val="10"/>
              <w:spacing w:line="500" w:lineRule="exact"/>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名称</w:t>
            </w:r>
          </w:p>
        </w:tc>
        <w:tc>
          <w:tcPr>
            <w:tcW w:w="1648" w:type="dxa"/>
            <w:noWrap w:val="0"/>
            <w:vAlign w:val="center"/>
          </w:tcPr>
          <w:p>
            <w:pPr>
              <w:pStyle w:val="10"/>
              <w:spacing w:line="500" w:lineRule="exact"/>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品牌（型号）</w:t>
            </w:r>
          </w:p>
        </w:tc>
        <w:tc>
          <w:tcPr>
            <w:tcW w:w="1366" w:type="dxa"/>
            <w:noWrap w:val="0"/>
            <w:vAlign w:val="center"/>
          </w:tcPr>
          <w:p>
            <w:pPr>
              <w:pStyle w:val="10"/>
              <w:spacing w:line="500" w:lineRule="exact"/>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数量</w:t>
            </w:r>
          </w:p>
        </w:tc>
        <w:tc>
          <w:tcPr>
            <w:tcW w:w="1286" w:type="dxa"/>
            <w:noWrap w:val="0"/>
            <w:vAlign w:val="center"/>
          </w:tcPr>
          <w:p>
            <w:pPr>
              <w:spacing w:line="500" w:lineRule="exact"/>
              <w:jc w:val="center"/>
              <w:rPr>
                <w:rFonts w:hint="eastAsia" w:ascii="宋体" w:hAnsi="宋体" w:eastAsia="宋体" w:cs="宋体"/>
                <w:b/>
                <w:bCs/>
                <w:sz w:val="24"/>
                <w:szCs w:val="24"/>
              </w:rPr>
            </w:pPr>
            <w:r>
              <w:rPr>
                <w:rFonts w:hint="eastAsia" w:ascii="宋体" w:hAnsi="宋体" w:eastAsia="宋体" w:cs="宋体"/>
                <w:b/>
                <w:bCs/>
                <w:sz w:val="24"/>
                <w:szCs w:val="24"/>
              </w:rPr>
              <w:t>单价（元）</w:t>
            </w:r>
          </w:p>
        </w:tc>
        <w:tc>
          <w:tcPr>
            <w:tcW w:w="1451" w:type="dxa"/>
            <w:noWrap w:val="0"/>
            <w:vAlign w:val="center"/>
          </w:tcPr>
          <w:p>
            <w:pPr>
              <w:spacing w:line="500" w:lineRule="exact"/>
              <w:jc w:val="center"/>
              <w:rPr>
                <w:rFonts w:hint="eastAsia" w:ascii="宋体" w:hAnsi="宋体" w:eastAsia="宋体" w:cs="宋体"/>
                <w:b/>
                <w:bCs/>
                <w:sz w:val="24"/>
                <w:szCs w:val="24"/>
              </w:rPr>
            </w:pPr>
            <w:r>
              <w:rPr>
                <w:rFonts w:hint="eastAsia" w:ascii="宋体" w:hAnsi="宋体" w:eastAsia="宋体" w:cs="宋体"/>
                <w:b/>
                <w:bCs/>
                <w:sz w:val="24"/>
                <w:szCs w:val="24"/>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1031" w:type="dxa"/>
            <w:tcBorders>
              <w:bottom w:val="single" w:color="auto" w:sz="4" w:space="0"/>
            </w:tcBorders>
            <w:noWrap w:val="0"/>
            <w:vAlign w:val="center"/>
          </w:tcPr>
          <w:p>
            <w:pPr>
              <w:spacing w:line="500" w:lineRule="exact"/>
              <w:jc w:val="center"/>
              <w:rPr>
                <w:rFonts w:hint="eastAsia" w:ascii="宋体" w:hAnsi="宋体" w:eastAsia="宋体" w:cs="宋体"/>
                <w:b/>
                <w:bCs/>
                <w:sz w:val="24"/>
                <w:szCs w:val="24"/>
              </w:rPr>
            </w:pPr>
            <w:r>
              <w:rPr>
                <w:rFonts w:hint="eastAsia" w:ascii="宋体" w:hAnsi="宋体" w:eastAsia="宋体" w:cs="宋体"/>
                <w:b/>
                <w:bCs/>
                <w:sz w:val="24"/>
                <w:szCs w:val="24"/>
              </w:rPr>
              <w:t>1</w:t>
            </w:r>
          </w:p>
        </w:tc>
        <w:tc>
          <w:tcPr>
            <w:tcW w:w="1815" w:type="dxa"/>
            <w:tcBorders>
              <w:bottom w:val="single" w:color="auto" w:sz="4" w:space="0"/>
            </w:tcBorders>
            <w:noWrap w:val="0"/>
            <w:vAlign w:val="center"/>
          </w:tcPr>
          <w:p>
            <w:pPr>
              <w:spacing w:line="500" w:lineRule="exact"/>
              <w:jc w:val="center"/>
              <w:rPr>
                <w:rFonts w:hint="eastAsia" w:ascii="宋体" w:hAnsi="宋体" w:eastAsia="宋体" w:cs="宋体"/>
                <w:b/>
                <w:bCs/>
                <w:sz w:val="24"/>
                <w:szCs w:val="24"/>
              </w:rPr>
            </w:pPr>
          </w:p>
        </w:tc>
        <w:tc>
          <w:tcPr>
            <w:tcW w:w="1648" w:type="dxa"/>
            <w:tcBorders>
              <w:bottom w:val="single" w:color="auto" w:sz="4" w:space="0"/>
            </w:tcBorders>
            <w:noWrap w:val="0"/>
            <w:vAlign w:val="center"/>
          </w:tcPr>
          <w:p>
            <w:pPr>
              <w:spacing w:line="500" w:lineRule="exact"/>
              <w:jc w:val="center"/>
              <w:rPr>
                <w:rFonts w:hint="eastAsia" w:ascii="宋体" w:hAnsi="宋体" w:eastAsia="宋体" w:cs="宋体"/>
                <w:b/>
                <w:bCs/>
                <w:sz w:val="24"/>
                <w:szCs w:val="24"/>
              </w:rPr>
            </w:pPr>
          </w:p>
        </w:tc>
        <w:tc>
          <w:tcPr>
            <w:tcW w:w="1366" w:type="dxa"/>
            <w:tcBorders>
              <w:bottom w:val="single" w:color="auto" w:sz="4" w:space="0"/>
            </w:tcBorders>
            <w:noWrap w:val="0"/>
            <w:vAlign w:val="center"/>
          </w:tcPr>
          <w:p>
            <w:pPr>
              <w:spacing w:line="500" w:lineRule="exact"/>
              <w:jc w:val="center"/>
              <w:rPr>
                <w:rFonts w:hint="eastAsia" w:ascii="宋体" w:hAnsi="宋体" w:eastAsia="宋体" w:cs="宋体"/>
                <w:b/>
                <w:bCs/>
                <w:sz w:val="24"/>
                <w:szCs w:val="24"/>
              </w:rPr>
            </w:pPr>
          </w:p>
        </w:tc>
        <w:tc>
          <w:tcPr>
            <w:tcW w:w="1286" w:type="dxa"/>
            <w:tcBorders>
              <w:bottom w:val="single" w:color="auto" w:sz="4" w:space="0"/>
            </w:tcBorders>
            <w:noWrap w:val="0"/>
            <w:vAlign w:val="center"/>
          </w:tcPr>
          <w:p>
            <w:pPr>
              <w:spacing w:line="500" w:lineRule="exact"/>
              <w:jc w:val="center"/>
              <w:rPr>
                <w:rFonts w:hint="eastAsia" w:ascii="宋体" w:hAnsi="宋体" w:eastAsia="宋体" w:cs="宋体"/>
                <w:b/>
                <w:bCs/>
                <w:sz w:val="24"/>
                <w:szCs w:val="24"/>
              </w:rPr>
            </w:pPr>
          </w:p>
        </w:tc>
        <w:tc>
          <w:tcPr>
            <w:tcW w:w="1451" w:type="dxa"/>
            <w:tcBorders>
              <w:bottom w:val="single" w:color="auto" w:sz="4" w:space="0"/>
            </w:tcBorders>
            <w:noWrap w:val="0"/>
            <w:vAlign w:val="center"/>
          </w:tcPr>
          <w:p>
            <w:pPr>
              <w:spacing w:line="500" w:lineRule="exact"/>
              <w:jc w:val="center"/>
              <w:rPr>
                <w:rFonts w:hint="eastAsia" w:ascii="宋体" w:hAnsi="宋体" w:eastAsia="宋体" w:cs="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031" w:type="dxa"/>
            <w:noWrap w:val="0"/>
            <w:vAlign w:val="center"/>
          </w:tcPr>
          <w:p>
            <w:pPr>
              <w:spacing w:line="500" w:lineRule="exact"/>
              <w:jc w:val="center"/>
              <w:rPr>
                <w:rFonts w:hint="eastAsia" w:ascii="宋体" w:hAnsi="宋体" w:eastAsia="宋体" w:cs="宋体"/>
                <w:b/>
                <w:bCs/>
                <w:sz w:val="24"/>
                <w:szCs w:val="24"/>
              </w:rPr>
            </w:pPr>
            <w:r>
              <w:rPr>
                <w:rFonts w:hint="eastAsia" w:ascii="宋体" w:hAnsi="宋体" w:eastAsia="宋体" w:cs="宋体"/>
                <w:b/>
                <w:bCs/>
                <w:sz w:val="24"/>
                <w:szCs w:val="24"/>
              </w:rPr>
              <w:t>2</w:t>
            </w:r>
          </w:p>
        </w:tc>
        <w:tc>
          <w:tcPr>
            <w:tcW w:w="1815" w:type="dxa"/>
            <w:noWrap w:val="0"/>
            <w:vAlign w:val="center"/>
          </w:tcPr>
          <w:p>
            <w:pPr>
              <w:spacing w:line="500" w:lineRule="exact"/>
              <w:jc w:val="center"/>
              <w:rPr>
                <w:rFonts w:hint="eastAsia" w:ascii="宋体" w:hAnsi="宋体" w:eastAsia="宋体" w:cs="宋体"/>
                <w:b/>
                <w:bCs/>
                <w:sz w:val="24"/>
                <w:szCs w:val="24"/>
              </w:rPr>
            </w:pPr>
          </w:p>
        </w:tc>
        <w:tc>
          <w:tcPr>
            <w:tcW w:w="1648" w:type="dxa"/>
            <w:noWrap w:val="0"/>
            <w:vAlign w:val="center"/>
          </w:tcPr>
          <w:p>
            <w:pPr>
              <w:spacing w:line="500" w:lineRule="exact"/>
              <w:jc w:val="center"/>
              <w:rPr>
                <w:rFonts w:hint="eastAsia" w:ascii="宋体" w:hAnsi="宋体" w:eastAsia="宋体" w:cs="宋体"/>
                <w:b/>
                <w:bCs/>
                <w:sz w:val="24"/>
                <w:szCs w:val="24"/>
              </w:rPr>
            </w:pPr>
          </w:p>
        </w:tc>
        <w:tc>
          <w:tcPr>
            <w:tcW w:w="1366" w:type="dxa"/>
            <w:noWrap w:val="0"/>
            <w:vAlign w:val="center"/>
          </w:tcPr>
          <w:p>
            <w:pPr>
              <w:spacing w:line="500" w:lineRule="exact"/>
              <w:jc w:val="center"/>
              <w:rPr>
                <w:rFonts w:hint="eastAsia" w:ascii="宋体" w:hAnsi="宋体" w:eastAsia="宋体" w:cs="宋体"/>
                <w:b/>
                <w:bCs/>
                <w:sz w:val="24"/>
                <w:szCs w:val="24"/>
              </w:rPr>
            </w:pPr>
          </w:p>
        </w:tc>
        <w:tc>
          <w:tcPr>
            <w:tcW w:w="1286" w:type="dxa"/>
            <w:noWrap w:val="0"/>
            <w:vAlign w:val="center"/>
          </w:tcPr>
          <w:p>
            <w:pPr>
              <w:spacing w:line="500" w:lineRule="exact"/>
              <w:jc w:val="center"/>
              <w:rPr>
                <w:rFonts w:hint="eastAsia" w:ascii="宋体" w:hAnsi="宋体" w:eastAsia="宋体" w:cs="宋体"/>
                <w:b/>
                <w:bCs/>
                <w:sz w:val="24"/>
                <w:szCs w:val="24"/>
              </w:rPr>
            </w:pPr>
          </w:p>
        </w:tc>
        <w:tc>
          <w:tcPr>
            <w:tcW w:w="1451" w:type="dxa"/>
            <w:noWrap w:val="0"/>
            <w:vAlign w:val="center"/>
          </w:tcPr>
          <w:p>
            <w:pPr>
              <w:spacing w:line="500" w:lineRule="exact"/>
              <w:jc w:val="center"/>
              <w:rPr>
                <w:rFonts w:hint="eastAsia" w:ascii="宋体" w:hAnsi="宋体" w:eastAsia="宋体" w:cs="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1031" w:type="dxa"/>
            <w:noWrap w:val="0"/>
            <w:vAlign w:val="center"/>
          </w:tcPr>
          <w:p>
            <w:pPr>
              <w:spacing w:line="500" w:lineRule="exact"/>
              <w:jc w:val="center"/>
              <w:rPr>
                <w:rFonts w:hint="eastAsia" w:ascii="宋体" w:hAnsi="宋体" w:eastAsia="宋体" w:cs="宋体"/>
                <w:b/>
                <w:bCs/>
                <w:sz w:val="24"/>
                <w:szCs w:val="24"/>
              </w:rPr>
            </w:pPr>
            <w:r>
              <w:rPr>
                <w:rFonts w:hint="eastAsia" w:ascii="宋体" w:hAnsi="宋体" w:eastAsia="宋体" w:cs="宋体"/>
                <w:b/>
                <w:bCs/>
                <w:sz w:val="24"/>
                <w:szCs w:val="24"/>
              </w:rPr>
              <w:t>3</w:t>
            </w:r>
          </w:p>
        </w:tc>
        <w:tc>
          <w:tcPr>
            <w:tcW w:w="1815" w:type="dxa"/>
            <w:noWrap w:val="0"/>
            <w:vAlign w:val="center"/>
          </w:tcPr>
          <w:p>
            <w:pPr>
              <w:spacing w:line="500" w:lineRule="exact"/>
              <w:jc w:val="center"/>
              <w:rPr>
                <w:rFonts w:hint="eastAsia" w:ascii="宋体" w:hAnsi="宋体" w:eastAsia="宋体" w:cs="宋体"/>
                <w:b/>
                <w:bCs/>
                <w:sz w:val="24"/>
                <w:szCs w:val="24"/>
              </w:rPr>
            </w:pPr>
          </w:p>
        </w:tc>
        <w:tc>
          <w:tcPr>
            <w:tcW w:w="1648" w:type="dxa"/>
            <w:noWrap w:val="0"/>
            <w:vAlign w:val="center"/>
          </w:tcPr>
          <w:p>
            <w:pPr>
              <w:spacing w:line="500" w:lineRule="exact"/>
              <w:jc w:val="center"/>
              <w:rPr>
                <w:rFonts w:hint="eastAsia" w:ascii="宋体" w:hAnsi="宋体" w:eastAsia="宋体" w:cs="宋体"/>
                <w:b/>
                <w:bCs/>
                <w:sz w:val="24"/>
                <w:szCs w:val="24"/>
              </w:rPr>
            </w:pPr>
          </w:p>
        </w:tc>
        <w:tc>
          <w:tcPr>
            <w:tcW w:w="1366" w:type="dxa"/>
            <w:noWrap w:val="0"/>
            <w:vAlign w:val="center"/>
          </w:tcPr>
          <w:p>
            <w:pPr>
              <w:spacing w:line="500" w:lineRule="exact"/>
              <w:jc w:val="center"/>
              <w:rPr>
                <w:rFonts w:hint="eastAsia" w:ascii="宋体" w:hAnsi="宋体" w:eastAsia="宋体" w:cs="宋体"/>
                <w:b/>
                <w:bCs/>
                <w:sz w:val="24"/>
                <w:szCs w:val="24"/>
              </w:rPr>
            </w:pPr>
          </w:p>
        </w:tc>
        <w:tc>
          <w:tcPr>
            <w:tcW w:w="1286" w:type="dxa"/>
            <w:noWrap w:val="0"/>
            <w:vAlign w:val="center"/>
          </w:tcPr>
          <w:p>
            <w:pPr>
              <w:spacing w:line="500" w:lineRule="exact"/>
              <w:jc w:val="center"/>
              <w:rPr>
                <w:rFonts w:hint="eastAsia" w:ascii="宋体" w:hAnsi="宋体" w:eastAsia="宋体" w:cs="宋体"/>
                <w:b/>
                <w:bCs/>
                <w:sz w:val="24"/>
                <w:szCs w:val="24"/>
              </w:rPr>
            </w:pPr>
          </w:p>
        </w:tc>
        <w:tc>
          <w:tcPr>
            <w:tcW w:w="1451" w:type="dxa"/>
            <w:noWrap w:val="0"/>
            <w:vAlign w:val="center"/>
          </w:tcPr>
          <w:p>
            <w:pPr>
              <w:spacing w:line="500" w:lineRule="exact"/>
              <w:jc w:val="center"/>
              <w:rPr>
                <w:rFonts w:hint="eastAsia" w:ascii="宋体" w:hAnsi="宋体" w:eastAsia="宋体" w:cs="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1031" w:type="dxa"/>
            <w:tcBorders>
              <w:bottom w:val="single" w:color="auto" w:sz="4" w:space="0"/>
            </w:tcBorders>
            <w:noWrap w:val="0"/>
            <w:vAlign w:val="center"/>
          </w:tcPr>
          <w:p>
            <w:pPr>
              <w:spacing w:line="500" w:lineRule="exact"/>
              <w:jc w:val="center"/>
              <w:rPr>
                <w:rFonts w:hint="eastAsia" w:ascii="宋体" w:hAnsi="宋体" w:eastAsia="宋体" w:cs="宋体"/>
                <w:b/>
                <w:bCs/>
                <w:sz w:val="24"/>
                <w:szCs w:val="24"/>
              </w:rPr>
            </w:pPr>
            <w:r>
              <w:rPr>
                <w:rFonts w:hint="eastAsia" w:ascii="宋体" w:hAnsi="宋体" w:eastAsia="宋体" w:cs="宋体"/>
                <w:b/>
                <w:bCs/>
                <w:sz w:val="24"/>
                <w:szCs w:val="24"/>
              </w:rPr>
              <w:t>4</w:t>
            </w:r>
          </w:p>
        </w:tc>
        <w:tc>
          <w:tcPr>
            <w:tcW w:w="1815" w:type="dxa"/>
            <w:tcBorders>
              <w:bottom w:val="single" w:color="auto" w:sz="4" w:space="0"/>
            </w:tcBorders>
            <w:noWrap w:val="0"/>
            <w:vAlign w:val="center"/>
          </w:tcPr>
          <w:p>
            <w:pPr>
              <w:spacing w:line="500" w:lineRule="exact"/>
              <w:jc w:val="center"/>
              <w:rPr>
                <w:rFonts w:hint="eastAsia" w:ascii="宋体" w:hAnsi="宋体" w:eastAsia="宋体" w:cs="宋体"/>
                <w:b/>
                <w:bCs/>
                <w:sz w:val="24"/>
                <w:szCs w:val="24"/>
              </w:rPr>
            </w:pPr>
          </w:p>
        </w:tc>
        <w:tc>
          <w:tcPr>
            <w:tcW w:w="1648" w:type="dxa"/>
            <w:tcBorders>
              <w:bottom w:val="single" w:color="auto" w:sz="4" w:space="0"/>
            </w:tcBorders>
            <w:noWrap w:val="0"/>
            <w:vAlign w:val="center"/>
          </w:tcPr>
          <w:p>
            <w:pPr>
              <w:spacing w:line="500" w:lineRule="exact"/>
              <w:jc w:val="center"/>
              <w:rPr>
                <w:rFonts w:hint="eastAsia" w:ascii="宋体" w:hAnsi="宋体" w:eastAsia="宋体" w:cs="宋体"/>
                <w:b/>
                <w:bCs/>
                <w:sz w:val="24"/>
                <w:szCs w:val="24"/>
              </w:rPr>
            </w:pPr>
          </w:p>
        </w:tc>
        <w:tc>
          <w:tcPr>
            <w:tcW w:w="1366" w:type="dxa"/>
            <w:tcBorders>
              <w:bottom w:val="single" w:color="auto" w:sz="4" w:space="0"/>
            </w:tcBorders>
            <w:noWrap w:val="0"/>
            <w:vAlign w:val="center"/>
          </w:tcPr>
          <w:p>
            <w:pPr>
              <w:spacing w:line="500" w:lineRule="exact"/>
              <w:jc w:val="center"/>
              <w:rPr>
                <w:rFonts w:hint="eastAsia" w:ascii="宋体" w:hAnsi="宋体" w:eastAsia="宋体" w:cs="宋体"/>
                <w:b/>
                <w:bCs/>
                <w:sz w:val="24"/>
                <w:szCs w:val="24"/>
              </w:rPr>
            </w:pPr>
          </w:p>
        </w:tc>
        <w:tc>
          <w:tcPr>
            <w:tcW w:w="1286" w:type="dxa"/>
            <w:tcBorders>
              <w:bottom w:val="single" w:color="auto" w:sz="4" w:space="0"/>
            </w:tcBorders>
            <w:noWrap w:val="0"/>
            <w:vAlign w:val="center"/>
          </w:tcPr>
          <w:p>
            <w:pPr>
              <w:spacing w:line="500" w:lineRule="exact"/>
              <w:jc w:val="center"/>
              <w:rPr>
                <w:rFonts w:hint="eastAsia" w:ascii="宋体" w:hAnsi="宋体" w:eastAsia="宋体" w:cs="宋体"/>
                <w:b/>
                <w:bCs/>
                <w:sz w:val="24"/>
                <w:szCs w:val="24"/>
              </w:rPr>
            </w:pPr>
          </w:p>
        </w:tc>
        <w:tc>
          <w:tcPr>
            <w:tcW w:w="1451" w:type="dxa"/>
            <w:tcBorders>
              <w:bottom w:val="single" w:color="auto" w:sz="4" w:space="0"/>
            </w:tcBorders>
            <w:noWrap w:val="0"/>
            <w:vAlign w:val="center"/>
          </w:tcPr>
          <w:p>
            <w:pPr>
              <w:spacing w:line="500" w:lineRule="exact"/>
              <w:jc w:val="center"/>
              <w:rPr>
                <w:rFonts w:hint="eastAsia" w:ascii="宋体" w:hAnsi="宋体" w:eastAsia="宋体" w:cs="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1031" w:type="dxa"/>
            <w:noWrap w:val="0"/>
            <w:vAlign w:val="center"/>
          </w:tcPr>
          <w:p>
            <w:pPr>
              <w:spacing w:line="500" w:lineRule="exact"/>
              <w:jc w:val="center"/>
              <w:rPr>
                <w:rFonts w:hint="eastAsia" w:ascii="宋体" w:hAnsi="宋体" w:eastAsia="宋体" w:cs="宋体"/>
                <w:b/>
                <w:bCs/>
                <w:sz w:val="24"/>
                <w:szCs w:val="24"/>
              </w:rPr>
            </w:pPr>
            <w:r>
              <w:rPr>
                <w:rFonts w:hint="eastAsia" w:ascii="宋体" w:hAnsi="宋体" w:eastAsia="宋体" w:cs="宋体"/>
                <w:b/>
                <w:bCs/>
                <w:sz w:val="24"/>
                <w:szCs w:val="24"/>
              </w:rPr>
              <w:t>5</w:t>
            </w:r>
          </w:p>
        </w:tc>
        <w:tc>
          <w:tcPr>
            <w:tcW w:w="1815" w:type="dxa"/>
            <w:noWrap w:val="0"/>
            <w:vAlign w:val="center"/>
          </w:tcPr>
          <w:p>
            <w:pPr>
              <w:spacing w:line="500" w:lineRule="exact"/>
              <w:jc w:val="center"/>
              <w:rPr>
                <w:rFonts w:hint="eastAsia" w:ascii="宋体" w:hAnsi="宋体" w:eastAsia="宋体" w:cs="宋体"/>
                <w:b/>
                <w:bCs/>
                <w:sz w:val="24"/>
                <w:szCs w:val="24"/>
              </w:rPr>
            </w:pPr>
          </w:p>
        </w:tc>
        <w:tc>
          <w:tcPr>
            <w:tcW w:w="1648" w:type="dxa"/>
            <w:noWrap w:val="0"/>
            <w:vAlign w:val="center"/>
          </w:tcPr>
          <w:p>
            <w:pPr>
              <w:spacing w:line="500" w:lineRule="exact"/>
              <w:jc w:val="center"/>
              <w:rPr>
                <w:rFonts w:hint="eastAsia" w:ascii="宋体" w:hAnsi="宋体" w:eastAsia="宋体" w:cs="宋体"/>
                <w:b/>
                <w:bCs/>
                <w:sz w:val="24"/>
                <w:szCs w:val="24"/>
              </w:rPr>
            </w:pPr>
          </w:p>
        </w:tc>
        <w:tc>
          <w:tcPr>
            <w:tcW w:w="1366" w:type="dxa"/>
            <w:noWrap w:val="0"/>
            <w:vAlign w:val="center"/>
          </w:tcPr>
          <w:p>
            <w:pPr>
              <w:spacing w:line="500" w:lineRule="exact"/>
              <w:jc w:val="center"/>
              <w:rPr>
                <w:rFonts w:hint="eastAsia" w:ascii="宋体" w:hAnsi="宋体" w:eastAsia="宋体" w:cs="宋体"/>
                <w:b/>
                <w:bCs/>
                <w:sz w:val="24"/>
                <w:szCs w:val="24"/>
              </w:rPr>
            </w:pPr>
          </w:p>
        </w:tc>
        <w:tc>
          <w:tcPr>
            <w:tcW w:w="1286" w:type="dxa"/>
            <w:noWrap w:val="0"/>
            <w:vAlign w:val="center"/>
          </w:tcPr>
          <w:p>
            <w:pPr>
              <w:spacing w:line="500" w:lineRule="exact"/>
              <w:jc w:val="center"/>
              <w:rPr>
                <w:rFonts w:hint="eastAsia" w:ascii="宋体" w:hAnsi="宋体" w:eastAsia="宋体" w:cs="宋体"/>
                <w:b/>
                <w:bCs/>
                <w:sz w:val="24"/>
                <w:szCs w:val="24"/>
              </w:rPr>
            </w:pPr>
          </w:p>
        </w:tc>
        <w:tc>
          <w:tcPr>
            <w:tcW w:w="1451" w:type="dxa"/>
            <w:noWrap w:val="0"/>
            <w:vAlign w:val="center"/>
          </w:tcPr>
          <w:p>
            <w:pPr>
              <w:spacing w:line="500" w:lineRule="exact"/>
              <w:jc w:val="center"/>
              <w:rPr>
                <w:rFonts w:hint="eastAsia" w:ascii="宋体" w:hAnsi="宋体" w:eastAsia="宋体" w:cs="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1031" w:type="dxa"/>
            <w:noWrap w:val="0"/>
            <w:vAlign w:val="center"/>
          </w:tcPr>
          <w:p>
            <w:pPr>
              <w:spacing w:line="500" w:lineRule="exact"/>
              <w:jc w:val="center"/>
              <w:rPr>
                <w:rFonts w:hint="eastAsia" w:ascii="宋体" w:hAnsi="宋体" w:eastAsia="宋体" w:cs="宋体"/>
                <w:b/>
                <w:bCs/>
                <w:sz w:val="24"/>
                <w:szCs w:val="24"/>
              </w:rPr>
            </w:pPr>
            <w:r>
              <w:rPr>
                <w:rFonts w:hint="eastAsia" w:ascii="宋体" w:hAnsi="宋体" w:eastAsia="宋体" w:cs="宋体"/>
                <w:b/>
                <w:bCs/>
                <w:sz w:val="24"/>
                <w:szCs w:val="24"/>
              </w:rPr>
              <w:t>6</w:t>
            </w:r>
          </w:p>
        </w:tc>
        <w:tc>
          <w:tcPr>
            <w:tcW w:w="1815" w:type="dxa"/>
            <w:noWrap w:val="0"/>
            <w:vAlign w:val="center"/>
          </w:tcPr>
          <w:p>
            <w:pPr>
              <w:spacing w:line="500" w:lineRule="exact"/>
              <w:jc w:val="center"/>
              <w:rPr>
                <w:rFonts w:hint="eastAsia" w:ascii="宋体" w:hAnsi="宋体" w:eastAsia="宋体" w:cs="宋体"/>
                <w:b/>
                <w:bCs/>
                <w:sz w:val="24"/>
                <w:szCs w:val="24"/>
              </w:rPr>
            </w:pPr>
          </w:p>
        </w:tc>
        <w:tc>
          <w:tcPr>
            <w:tcW w:w="1648" w:type="dxa"/>
            <w:noWrap w:val="0"/>
            <w:vAlign w:val="center"/>
          </w:tcPr>
          <w:p>
            <w:pPr>
              <w:spacing w:line="500" w:lineRule="exact"/>
              <w:jc w:val="center"/>
              <w:rPr>
                <w:rFonts w:hint="eastAsia" w:ascii="宋体" w:hAnsi="宋体" w:eastAsia="宋体" w:cs="宋体"/>
                <w:b/>
                <w:bCs/>
                <w:sz w:val="24"/>
                <w:szCs w:val="24"/>
              </w:rPr>
            </w:pPr>
          </w:p>
        </w:tc>
        <w:tc>
          <w:tcPr>
            <w:tcW w:w="1366" w:type="dxa"/>
            <w:noWrap w:val="0"/>
            <w:vAlign w:val="center"/>
          </w:tcPr>
          <w:p>
            <w:pPr>
              <w:spacing w:line="500" w:lineRule="exact"/>
              <w:jc w:val="center"/>
              <w:rPr>
                <w:rFonts w:hint="eastAsia" w:ascii="宋体" w:hAnsi="宋体" w:eastAsia="宋体" w:cs="宋体"/>
                <w:b/>
                <w:bCs/>
                <w:sz w:val="24"/>
                <w:szCs w:val="24"/>
              </w:rPr>
            </w:pPr>
          </w:p>
        </w:tc>
        <w:tc>
          <w:tcPr>
            <w:tcW w:w="1286" w:type="dxa"/>
            <w:noWrap w:val="0"/>
            <w:vAlign w:val="center"/>
          </w:tcPr>
          <w:p>
            <w:pPr>
              <w:spacing w:line="500" w:lineRule="exact"/>
              <w:jc w:val="center"/>
              <w:rPr>
                <w:rFonts w:hint="eastAsia" w:ascii="宋体" w:hAnsi="宋体" w:eastAsia="宋体" w:cs="宋体"/>
                <w:b/>
                <w:bCs/>
                <w:sz w:val="24"/>
                <w:szCs w:val="24"/>
              </w:rPr>
            </w:pPr>
          </w:p>
        </w:tc>
        <w:tc>
          <w:tcPr>
            <w:tcW w:w="1451" w:type="dxa"/>
            <w:noWrap w:val="0"/>
            <w:vAlign w:val="center"/>
          </w:tcPr>
          <w:p>
            <w:pPr>
              <w:spacing w:line="500" w:lineRule="exact"/>
              <w:jc w:val="center"/>
              <w:rPr>
                <w:rFonts w:hint="eastAsia" w:ascii="宋体" w:hAnsi="宋体" w:eastAsia="宋体" w:cs="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1031" w:type="dxa"/>
            <w:noWrap w:val="0"/>
            <w:vAlign w:val="center"/>
          </w:tcPr>
          <w:p>
            <w:pPr>
              <w:spacing w:line="500" w:lineRule="exact"/>
              <w:jc w:val="center"/>
              <w:rPr>
                <w:rFonts w:hint="eastAsia" w:ascii="宋体" w:hAnsi="宋体" w:eastAsia="宋体" w:cs="宋体"/>
                <w:b/>
                <w:bCs/>
                <w:sz w:val="24"/>
                <w:szCs w:val="24"/>
              </w:rPr>
            </w:pPr>
            <w:r>
              <w:rPr>
                <w:rFonts w:hint="eastAsia" w:ascii="宋体" w:hAnsi="宋体" w:eastAsia="宋体" w:cs="宋体"/>
                <w:b/>
                <w:bCs/>
                <w:sz w:val="24"/>
                <w:szCs w:val="24"/>
              </w:rPr>
              <w:t>7</w:t>
            </w:r>
          </w:p>
        </w:tc>
        <w:tc>
          <w:tcPr>
            <w:tcW w:w="1815" w:type="dxa"/>
            <w:noWrap w:val="0"/>
            <w:vAlign w:val="center"/>
          </w:tcPr>
          <w:p>
            <w:pPr>
              <w:spacing w:line="500" w:lineRule="exact"/>
              <w:jc w:val="center"/>
              <w:rPr>
                <w:rFonts w:hint="eastAsia" w:ascii="宋体" w:hAnsi="宋体" w:eastAsia="宋体" w:cs="宋体"/>
                <w:b/>
                <w:bCs/>
                <w:sz w:val="24"/>
                <w:szCs w:val="24"/>
              </w:rPr>
            </w:pPr>
          </w:p>
        </w:tc>
        <w:tc>
          <w:tcPr>
            <w:tcW w:w="1648" w:type="dxa"/>
            <w:noWrap w:val="0"/>
            <w:vAlign w:val="center"/>
          </w:tcPr>
          <w:p>
            <w:pPr>
              <w:spacing w:line="500" w:lineRule="exact"/>
              <w:jc w:val="center"/>
              <w:rPr>
                <w:rFonts w:hint="eastAsia" w:ascii="宋体" w:hAnsi="宋体" w:eastAsia="宋体" w:cs="宋体"/>
                <w:b/>
                <w:bCs/>
                <w:sz w:val="24"/>
                <w:szCs w:val="24"/>
              </w:rPr>
            </w:pPr>
          </w:p>
        </w:tc>
        <w:tc>
          <w:tcPr>
            <w:tcW w:w="1366" w:type="dxa"/>
            <w:noWrap w:val="0"/>
            <w:vAlign w:val="center"/>
          </w:tcPr>
          <w:p>
            <w:pPr>
              <w:spacing w:line="500" w:lineRule="exact"/>
              <w:jc w:val="center"/>
              <w:rPr>
                <w:rFonts w:hint="eastAsia" w:ascii="宋体" w:hAnsi="宋体" w:eastAsia="宋体" w:cs="宋体"/>
                <w:b/>
                <w:bCs/>
                <w:sz w:val="24"/>
                <w:szCs w:val="24"/>
              </w:rPr>
            </w:pPr>
          </w:p>
        </w:tc>
        <w:tc>
          <w:tcPr>
            <w:tcW w:w="1286" w:type="dxa"/>
            <w:noWrap w:val="0"/>
            <w:vAlign w:val="center"/>
          </w:tcPr>
          <w:p>
            <w:pPr>
              <w:spacing w:line="500" w:lineRule="exact"/>
              <w:jc w:val="center"/>
              <w:rPr>
                <w:rFonts w:hint="eastAsia" w:ascii="宋体" w:hAnsi="宋体" w:eastAsia="宋体" w:cs="宋体"/>
                <w:b/>
                <w:bCs/>
                <w:sz w:val="24"/>
                <w:szCs w:val="24"/>
              </w:rPr>
            </w:pPr>
          </w:p>
        </w:tc>
        <w:tc>
          <w:tcPr>
            <w:tcW w:w="1451" w:type="dxa"/>
            <w:noWrap w:val="0"/>
            <w:vAlign w:val="center"/>
          </w:tcPr>
          <w:p>
            <w:pPr>
              <w:spacing w:line="500" w:lineRule="exact"/>
              <w:jc w:val="center"/>
              <w:rPr>
                <w:rFonts w:hint="eastAsia" w:ascii="宋体" w:hAnsi="宋体" w:eastAsia="宋体" w:cs="宋体"/>
                <w:b/>
                <w:bCs/>
                <w:sz w:val="24"/>
                <w:szCs w:val="24"/>
              </w:rPr>
            </w:pPr>
          </w:p>
        </w:tc>
      </w:tr>
    </w:tbl>
    <w:p>
      <w:pPr>
        <w:snapToGrid w:val="0"/>
        <w:spacing w:line="500" w:lineRule="exact"/>
        <w:rPr>
          <w:rFonts w:hint="eastAsia" w:ascii="宋体" w:hAnsi="宋体" w:eastAsia="宋体" w:cs="宋体"/>
          <w:b/>
          <w:bCs/>
          <w:sz w:val="24"/>
          <w:szCs w:val="24"/>
        </w:rPr>
      </w:pPr>
    </w:p>
    <w:p>
      <w:pPr>
        <w:snapToGrid w:val="0"/>
        <w:spacing w:line="500" w:lineRule="exact"/>
        <w:ind w:firstLine="964" w:firstLineChars="400"/>
        <w:rPr>
          <w:rFonts w:hint="eastAsia" w:ascii="宋体" w:hAnsi="宋体" w:eastAsia="宋体" w:cs="宋体"/>
          <w:b/>
          <w:bCs/>
          <w:sz w:val="24"/>
          <w:szCs w:val="24"/>
        </w:rPr>
      </w:pPr>
      <w:r>
        <w:rPr>
          <w:rFonts w:hint="eastAsia" w:ascii="宋体" w:hAnsi="宋体" w:eastAsia="宋体" w:cs="宋体"/>
          <w:b/>
          <w:bCs/>
          <w:sz w:val="24"/>
          <w:szCs w:val="24"/>
        </w:rPr>
        <w:t>注：1、供应商应完整填写本表，分项报价之合应与总价相同。</w:t>
      </w:r>
    </w:p>
    <w:p>
      <w:pPr>
        <w:snapToGrid w:val="0"/>
        <w:spacing w:line="500" w:lineRule="exact"/>
        <w:rPr>
          <w:rFonts w:hint="eastAsia" w:ascii="宋体" w:hAnsi="宋体" w:eastAsia="宋体" w:cs="宋体"/>
          <w:b/>
          <w:bCs/>
          <w:sz w:val="24"/>
          <w:szCs w:val="24"/>
        </w:rPr>
      </w:pPr>
      <w:r>
        <w:rPr>
          <w:rFonts w:hint="eastAsia" w:ascii="宋体" w:hAnsi="宋体" w:eastAsia="宋体" w:cs="宋体"/>
          <w:b/>
          <w:bCs/>
          <w:sz w:val="24"/>
          <w:szCs w:val="24"/>
        </w:rPr>
        <w:t xml:space="preserve">        </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2、该表可扩展，并逐页签字或盖章。</w:t>
      </w:r>
    </w:p>
    <w:p>
      <w:pPr>
        <w:pStyle w:val="2"/>
        <w:spacing w:line="360" w:lineRule="auto"/>
        <w:rPr>
          <w:rFonts w:hint="eastAsia" w:ascii="宋体" w:hAnsi="宋体" w:eastAsia="宋体" w:cs="宋体"/>
          <w:b/>
          <w:bCs/>
          <w:sz w:val="24"/>
          <w:szCs w:val="24"/>
        </w:rPr>
      </w:pPr>
    </w:p>
    <w:p>
      <w:pPr>
        <w:pStyle w:val="2"/>
        <w:spacing w:line="360" w:lineRule="auto"/>
        <w:rPr>
          <w:rFonts w:hint="eastAsia" w:ascii="宋体" w:hAnsi="宋体" w:eastAsia="宋体" w:cs="宋体"/>
          <w:b/>
          <w:bCs/>
          <w:sz w:val="24"/>
          <w:szCs w:val="24"/>
        </w:rPr>
      </w:pPr>
      <w:r>
        <w:rPr>
          <w:rFonts w:hint="eastAsia" w:ascii="宋体" w:hAnsi="宋体" w:eastAsia="宋体" w:cs="宋体"/>
          <w:b/>
          <w:bCs/>
          <w:sz w:val="24"/>
          <w:szCs w:val="24"/>
        </w:rPr>
        <w:t xml:space="preserve">            </w:t>
      </w:r>
    </w:p>
    <w:p>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 xml:space="preserve">                                              供应商名称（公章）：</w:t>
      </w:r>
    </w:p>
    <w:p>
      <w:pPr>
        <w:spacing w:line="360" w:lineRule="auto"/>
        <w:ind w:right="480" w:firstLine="6505" w:firstLineChars="2700"/>
        <w:rPr>
          <w:rFonts w:hint="eastAsia" w:ascii="宋体" w:hAnsi="宋体" w:eastAsia="宋体" w:cs="宋体"/>
          <w:b/>
          <w:bCs/>
          <w:sz w:val="24"/>
          <w:szCs w:val="24"/>
        </w:rPr>
      </w:pPr>
      <w:r>
        <w:rPr>
          <w:rFonts w:hint="eastAsia" w:ascii="宋体" w:hAnsi="宋体" w:eastAsia="宋体" w:cs="宋体"/>
          <w:b/>
          <w:bCs/>
          <w:sz w:val="24"/>
          <w:szCs w:val="24"/>
        </w:rPr>
        <w:t>年     月    日</w:t>
      </w:r>
    </w:p>
    <w:p>
      <w:pPr>
        <w:snapToGrid w:val="0"/>
        <w:spacing w:line="360" w:lineRule="auto"/>
        <w:ind w:firstLine="482" w:firstLineChars="200"/>
        <w:rPr>
          <w:rFonts w:hint="eastAsia" w:ascii="宋体" w:hAnsi="宋体" w:eastAsia="宋体" w:cs="宋体"/>
          <w:b/>
          <w:bCs/>
          <w:sz w:val="24"/>
          <w:szCs w:val="24"/>
        </w:rPr>
        <w:sectPr>
          <w:pgSz w:w="11907" w:h="16840"/>
          <w:pgMar w:top="1134" w:right="1191" w:bottom="1134" w:left="1304" w:header="851" w:footer="992" w:gutter="0"/>
          <w:pgNumType w:fmt="numberInDash"/>
          <w:cols w:space="720" w:num="1"/>
          <w:docGrid w:linePitch="380" w:charSpace="-5735"/>
        </w:sectPr>
      </w:pPr>
    </w:p>
    <w:p>
      <w:pPr>
        <w:pStyle w:val="5"/>
        <w:spacing w:before="0" w:after="0" w:line="360" w:lineRule="auto"/>
        <w:rPr>
          <w:rFonts w:hint="eastAsia" w:ascii="宋体" w:hAnsi="宋体" w:eastAsia="宋体" w:cs="宋体"/>
          <w:b/>
          <w:bCs/>
          <w:sz w:val="24"/>
          <w:szCs w:val="24"/>
        </w:rPr>
      </w:pPr>
      <w:bookmarkStart w:id="28" w:name="_Toc14848"/>
      <w:bookmarkStart w:id="29" w:name="_Toc313008357"/>
      <w:bookmarkStart w:id="30" w:name="_Toc485108797"/>
      <w:bookmarkStart w:id="31" w:name="_Toc480979019"/>
      <w:bookmarkStart w:id="32" w:name="_Toc342913420"/>
      <w:bookmarkStart w:id="33" w:name="_Toc313888361"/>
      <w:r>
        <w:rPr>
          <w:rFonts w:hint="eastAsia" w:ascii="宋体" w:hAnsi="宋体" w:eastAsia="宋体" w:cs="宋体"/>
          <w:b/>
          <w:bCs/>
          <w:sz w:val="24"/>
          <w:szCs w:val="24"/>
        </w:rPr>
        <w:t>二、技术部分</w:t>
      </w:r>
      <w:bookmarkEnd w:id="28"/>
      <w:bookmarkEnd w:id="29"/>
      <w:bookmarkEnd w:id="30"/>
      <w:bookmarkEnd w:id="31"/>
      <w:bookmarkEnd w:id="32"/>
      <w:bookmarkEnd w:id="33"/>
    </w:p>
    <w:p>
      <w:pPr>
        <w:spacing w:before="48" w:after="48"/>
        <w:ind w:firstLine="482" w:firstLineChars="200"/>
        <w:outlineLvl w:val="9"/>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（一）响应产品技术规格、参数（或技术指标）。</w:t>
      </w:r>
    </w:p>
    <w:p>
      <w:pPr>
        <w:tabs>
          <w:tab w:val="left" w:pos="6300"/>
        </w:tabs>
        <w:snapToGrid w:val="0"/>
        <w:spacing w:line="500" w:lineRule="exact"/>
        <w:ind w:firstLine="570"/>
        <w:rPr>
          <w:rFonts w:hint="eastAsia" w:ascii="宋体" w:hAnsi="宋体" w:eastAsia="宋体" w:cs="宋体"/>
          <w:b/>
          <w:bCs/>
          <w:sz w:val="24"/>
          <w:szCs w:val="24"/>
        </w:rPr>
      </w:pPr>
    </w:p>
    <w:p>
      <w:pPr>
        <w:tabs>
          <w:tab w:val="left" w:pos="6300"/>
        </w:tabs>
        <w:snapToGrid w:val="0"/>
        <w:spacing w:line="500" w:lineRule="exact"/>
        <w:ind w:firstLine="570"/>
        <w:rPr>
          <w:rFonts w:hint="eastAsia" w:ascii="宋体" w:hAnsi="宋体" w:eastAsia="宋体" w:cs="宋体"/>
          <w:b/>
          <w:bCs/>
          <w:sz w:val="24"/>
          <w:szCs w:val="24"/>
        </w:rPr>
      </w:pPr>
    </w:p>
    <w:p>
      <w:pPr>
        <w:tabs>
          <w:tab w:val="left" w:pos="6300"/>
        </w:tabs>
        <w:snapToGrid w:val="0"/>
        <w:spacing w:line="500" w:lineRule="exact"/>
        <w:ind w:firstLine="570"/>
        <w:rPr>
          <w:rFonts w:hint="eastAsia" w:ascii="宋体" w:hAnsi="宋体" w:eastAsia="宋体" w:cs="宋体"/>
          <w:b/>
          <w:bCs/>
          <w:sz w:val="24"/>
          <w:szCs w:val="24"/>
        </w:rPr>
      </w:pPr>
    </w:p>
    <w:p>
      <w:pPr>
        <w:tabs>
          <w:tab w:val="left" w:pos="6300"/>
        </w:tabs>
        <w:snapToGrid w:val="0"/>
        <w:spacing w:line="500" w:lineRule="exact"/>
        <w:ind w:firstLine="570"/>
        <w:rPr>
          <w:rFonts w:hint="eastAsia" w:ascii="宋体" w:hAnsi="宋体" w:eastAsia="宋体" w:cs="宋体"/>
          <w:b/>
          <w:bCs/>
          <w:sz w:val="24"/>
          <w:szCs w:val="24"/>
        </w:rPr>
      </w:pPr>
    </w:p>
    <w:p>
      <w:pPr>
        <w:tabs>
          <w:tab w:val="left" w:pos="6300"/>
        </w:tabs>
        <w:snapToGrid w:val="0"/>
        <w:spacing w:line="500" w:lineRule="exact"/>
        <w:ind w:firstLine="570"/>
        <w:rPr>
          <w:rFonts w:hint="eastAsia" w:ascii="宋体" w:hAnsi="宋体" w:eastAsia="宋体" w:cs="宋体"/>
          <w:b/>
          <w:bCs/>
          <w:sz w:val="24"/>
          <w:szCs w:val="24"/>
        </w:rPr>
      </w:pPr>
    </w:p>
    <w:p>
      <w:pPr>
        <w:tabs>
          <w:tab w:val="left" w:pos="6300"/>
        </w:tabs>
        <w:snapToGrid w:val="0"/>
        <w:spacing w:line="500" w:lineRule="exact"/>
        <w:ind w:firstLine="570"/>
        <w:rPr>
          <w:rFonts w:hint="eastAsia" w:ascii="宋体" w:hAnsi="宋体" w:eastAsia="宋体" w:cs="宋体"/>
          <w:b/>
          <w:bCs/>
          <w:sz w:val="24"/>
          <w:szCs w:val="24"/>
        </w:rPr>
      </w:pPr>
    </w:p>
    <w:p>
      <w:pPr>
        <w:tabs>
          <w:tab w:val="left" w:pos="6300"/>
        </w:tabs>
        <w:snapToGrid w:val="0"/>
        <w:spacing w:line="500" w:lineRule="exact"/>
        <w:ind w:firstLine="570"/>
        <w:rPr>
          <w:rFonts w:hint="eastAsia" w:ascii="宋体" w:hAnsi="宋体" w:eastAsia="宋体" w:cs="宋体"/>
          <w:b/>
          <w:bCs/>
          <w:sz w:val="24"/>
          <w:szCs w:val="24"/>
        </w:rPr>
      </w:pPr>
    </w:p>
    <w:p>
      <w:pPr>
        <w:tabs>
          <w:tab w:val="left" w:pos="6300"/>
        </w:tabs>
        <w:snapToGrid w:val="0"/>
        <w:spacing w:line="500" w:lineRule="exact"/>
        <w:ind w:firstLine="570"/>
        <w:rPr>
          <w:rFonts w:hint="eastAsia" w:ascii="宋体" w:hAnsi="宋体" w:eastAsia="宋体" w:cs="宋体"/>
          <w:b/>
          <w:bCs/>
          <w:sz w:val="24"/>
          <w:szCs w:val="24"/>
        </w:rPr>
      </w:pPr>
    </w:p>
    <w:p>
      <w:pPr>
        <w:tabs>
          <w:tab w:val="left" w:pos="6300"/>
        </w:tabs>
        <w:snapToGrid w:val="0"/>
        <w:spacing w:line="500" w:lineRule="exact"/>
        <w:ind w:firstLine="570"/>
        <w:rPr>
          <w:rFonts w:hint="eastAsia" w:ascii="宋体" w:hAnsi="宋体" w:eastAsia="宋体" w:cs="宋体"/>
          <w:b/>
          <w:bCs/>
          <w:sz w:val="24"/>
          <w:szCs w:val="24"/>
        </w:rPr>
      </w:pPr>
    </w:p>
    <w:p>
      <w:pPr>
        <w:tabs>
          <w:tab w:val="left" w:pos="6300"/>
        </w:tabs>
        <w:snapToGrid w:val="0"/>
        <w:spacing w:line="500" w:lineRule="exact"/>
        <w:ind w:firstLine="570"/>
        <w:rPr>
          <w:rFonts w:hint="eastAsia" w:ascii="宋体" w:hAnsi="宋体" w:eastAsia="宋体" w:cs="宋体"/>
          <w:b/>
          <w:bCs/>
          <w:sz w:val="24"/>
          <w:szCs w:val="24"/>
        </w:rPr>
      </w:pPr>
    </w:p>
    <w:p>
      <w:pPr>
        <w:tabs>
          <w:tab w:val="left" w:pos="6300"/>
        </w:tabs>
        <w:snapToGrid w:val="0"/>
        <w:spacing w:line="500" w:lineRule="exact"/>
        <w:ind w:firstLine="570"/>
        <w:rPr>
          <w:rFonts w:hint="eastAsia" w:ascii="宋体" w:hAnsi="宋体" w:eastAsia="宋体" w:cs="宋体"/>
          <w:b/>
          <w:bCs/>
          <w:sz w:val="24"/>
          <w:szCs w:val="24"/>
        </w:rPr>
      </w:pPr>
    </w:p>
    <w:p>
      <w:pPr>
        <w:tabs>
          <w:tab w:val="left" w:pos="6300"/>
        </w:tabs>
        <w:snapToGrid w:val="0"/>
        <w:spacing w:line="500" w:lineRule="exact"/>
        <w:ind w:firstLine="570"/>
        <w:rPr>
          <w:rFonts w:hint="eastAsia" w:ascii="宋体" w:hAnsi="宋体" w:eastAsia="宋体" w:cs="宋体"/>
          <w:b/>
          <w:bCs/>
          <w:sz w:val="24"/>
          <w:szCs w:val="24"/>
        </w:rPr>
      </w:pPr>
    </w:p>
    <w:p>
      <w:pPr>
        <w:tabs>
          <w:tab w:val="left" w:pos="6300"/>
        </w:tabs>
        <w:snapToGrid w:val="0"/>
        <w:spacing w:line="500" w:lineRule="exact"/>
        <w:ind w:firstLine="570"/>
        <w:rPr>
          <w:rFonts w:hint="eastAsia" w:ascii="宋体" w:hAnsi="宋体" w:eastAsia="宋体" w:cs="宋体"/>
          <w:b/>
          <w:bCs/>
          <w:sz w:val="24"/>
          <w:szCs w:val="24"/>
        </w:rPr>
      </w:pPr>
    </w:p>
    <w:p>
      <w:pPr>
        <w:tabs>
          <w:tab w:val="left" w:pos="6300"/>
        </w:tabs>
        <w:snapToGrid w:val="0"/>
        <w:spacing w:line="500" w:lineRule="exact"/>
        <w:ind w:firstLine="570"/>
        <w:rPr>
          <w:rFonts w:hint="eastAsia" w:ascii="宋体" w:hAnsi="宋体" w:eastAsia="宋体" w:cs="宋体"/>
          <w:b/>
          <w:bCs/>
          <w:sz w:val="24"/>
          <w:szCs w:val="24"/>
        </w:rPr>
      </w:pPr>
    </w:p>
    <w:p>
      <w:pPr>
        <w:tabs>
          <w:tab w:val="left" w:pos="6300"/>
        </w:tabs>
        <w:snapToGrid w:val="0"/>
        <w:spacing w:line="500" w:lineRule="exact"/>
        <w:rPr>
          <w:rFonts w:hint="eastAsia" w:ascii="宋体" w:hAnsi="宋体" w:eastAsia="宋体" w:cs="宋体"/>
          <w:b/>
          <w:bCs/>
          <w:sz w:val="24"/>
          <w:szCs w:val="24"/>
        </w:rPr>
      </w:pPr>
    </w:p>
    <w:p>
      <w:pPr>
        <w:tabs>
          <w:tab w:val="left" w:pos="6300"/>
        </w:tabs>
        <w:snapToGrid w:val="0"/>
        <w:spacing w:line="500" w:lineRule="exact"/>
        <w:rPr>
          <w:rFonts w:hint="eastAsia" w:ascii="宋体" w:hAnsi="宋体" w:eastAsia="宋体" w:cs="宋体"/>
          <w:b/>
          <w:bCs/>
          <w:sz w:val="24"/>
          <w:szCs w:val="24"/>
        </w:rPr>
      </w:pPr>
    </w:p>
    <w:p>
      <w:pPr>
        <w:pStyle w:val="7"/>
        <w:rPr>
          <w:rFonts w:hint="eastAsia" w:ascii="宋体" w:hAnsi="宋体" w:eastAsia="宋体" w:cs="宋体"/>
          <w:b/>
          <w:bCs/>
          <w:sz w:val="24"/>
          <w:szCs w:val="24"/>
        </w:rPr>
      </w:pPr>
    </w:p>
    <w:p>
      <w:pPr>
        <w:pStyle w:val="7"/>
        <w:rPr>
          <w:rFonts w:hint="eastAsia" w:ascii="宋体" w:hAnsi="宋体" w:eastAsia="宋体" w:cs="宋体"/>
          <w:b/>
          <w:bCs/>
          <w:sz w:val="24"/>
          <w:szCs w:val="24"/>
        </w:rPr>
      </w:pPr>
    </w:p>
    <w:p>
      <w:pPr>
        <w:pStyle w:val="7"/>
        <w:rPr>
          <w:rFonts w:hint="eastAsia" w:ascii="宋体" w:hAnsi="宋体" w:eastAsia="宋体" w:cs="宋体"/>
          <w:b/>
          <w:bCs/>
          <w:sz w:val="24"/>
          <w:szCs w:val="24"/>
        </w:rPr>
      </w:pPr>
    </w:p>
    <w:p>
      <w:pPr>
        <w:pStyle w:val="7"/>
        <w:rPr>
          <w:rFonts w:hint="eastAsia" w:ascii="宋体" w:hAnsi="宋体" w:eastAsia="宋体" w:cs="宋体"/>
          <w:b/>
          <w:bCs/>
          <w:sz w:val="24"/>
          <w:szCs w:val="24"/>
        </w:rPr>
      </w:pPr>
    </w:p>
    <w:p>
      <w:pPr>
        <w:pStyle w:val="7"/>
        <w:rPr>
          <w:rFonts w:hint="eastAsia" w:ascii="宋体" w:hAnsi="宋体" w:eastAsia="宋体" w:cs="宋体"/>
          <w:b/>
          <w:bCs/>
          <w:sz w:val="24"/>
          <w:szCs w:val="24"/>
        </w:rPr>
      </w:pPr>
    </w:p>
    <w:p>
      <w:pPr>
        <w:pStyle w:val="7"/>
        <w:rPr>
          <w:rFonts w:hint="eastAsia" w:ascii="宋体" w:hAnsi="宋体" w:eastAsia="宋体" w:cs="宋体"/>
          <w:b/>
          <w:bCs/>
          <w:sz w:val="24"/>
          <w:szCs w:val="24"/>
        </w:rPr>
      </w:pPr>
    </w:p>
    <w:p>
      <w:pPr>
        <w:pStyle w:val="7"/>
        <w:rPr>
          <w:rFonts w:hint="eastAsia" w:ascii="宋体" w:hAnsi="宋体" w:eastAsia="宋体" w:cs="宋体"/>
          <w:b/>
          <w:bCs/>
          <w:sz w:val="24"/>
          <w:szCs w:val="24"/>
        </w:rPr>
      </w:pPr>
    </w:p>
    <w:p>
      <w:pPr>
        <w:pStyle w:val="7"/>
        <w:rPr>
          <w:rFonts w:hint="eastAsia" w:ascii="宋体" w:hAnsi="宋体" w:eastAsia="宋体" w:cs="宋体"/>
          <w:b/>
          <w:bCs/>
          <w:sz w:val="24"/>
          <w:szCs w:val="24"/>
        </w:rPr>
      </w:pPr>
    </w:p>
    <w:p>
      <w:pPr>
        <w:pStyle w:val="7"/>
        <w:rPr>
          <w:rFonts w:hint="eastAsia" w:ascii="宋体" w:hAnsi="宋体" w:eastAsia="宋体" w:cs="宋体"/>
          <w:b/>
          <w:bCs/>
          <w:sz w:val="24"/>
          <w:szCs w:val="24"/>
        </w:rPr>
      </w:pPr>
    </w:p>
    <w:p>
      <w:pPr>
        <w:pStyle w:val="7"/>
        <w:rPr>
          <w:rFonts w:hint="eastAsia" w:ascii="宋体" w:hAnsi="宋体" w:eastAsia="宋体" w:cs="宋体"/>
          <w:b/>
          <w:bCs/>
          <w:sz w:val="24"/>
          <w:szCs w:val="24"/>
        </w:rPr>
      </w:pPr>
    </w:p>
    <w:p>
      <w:pPr>
        <w:pStyle w:val="7"/>
        <w:rPr>
          <w:rFonts w:hint="eastAsia" w:ascii="宋体" w:hAnsi="宋体" w:eastAsia="宋体" w:cs="宋体"/>
          <w:b/>
          <w:bCs/>
          <w:sz w:val="24"/>
          <w:szCs w:val="24"/>
        </w:rPr>
      </w:pPr>
    </w:p>
    <w:p>
      <w:pPr>
        <w:tabs>
          <w:tab w:val="left" w:pos="6300"/>
        </w:tabs>
        <w:snapToGrid w:val="0"/>
        <w:spacing w:line="500" w:lineRule="exact"/>
        <w:ind w:firstLine="482" w:firstLineChars="200"/>
        <w:rPr>
          <w:rFonts w:hint="eastAsia" w:ascii="宋体" w:hAnsi="宋体" w:eastAsia="宋体" w:cs="宋体"/>
          <w:b/>
          <w:bCs/>
          <w:sz w:val="24"/>
          <w:szCs w:val="24"/>
        </w:rPr>
      </w:pPr>
    </w:p>
    <w:p>
      <w:pPr>
        <w:tabs>
          <w:tab w:val="left" w:pos="6300"/>
        </w:tabs>
        <w:snapToGrid w:val="0"/>
        <w:spacing w:line="500" w:lineRule="exact"/>
        <w:ind w:firstLine="482" w:firstLineChars="200"/>
        <w:rPr>
          <w:rFonts w:hint="eastAsia" w:ascii="宋体" w:hAnsi="宋体" w:eastAsia="宋体" w:cs="宋体"/>
          <w:b/>
          <w:bCs/>
          <w:sz w:val="24"/>
          <w:szCs w:val="24"/>
        </w:rPr>
      </w:pPr>
    </w:p>
    <w:p>
      <w:pPr>
        <w:tabs>
          <w:tab w:val="left" w:pos="6300"/>
        </w:tabs>
        <w:snapToGrid w:val="0"/>
        <w:spacing w:line="500" w:lineRule="exact"/>
        <w:ind w:firstLine="482" w:firstLineChars="200"/>
        <w:rPr>
          <w:rFonts w:hint="eastAsia" w:ascii="宋体" w:hAnsi="宋体" w:eastAsia="宋体" w:cs="宋体"/>
          <w:b/>
          <w:bCs/>
          <w:sz w:val="24"/>
          <w:szCs w:val="24"/>
        </w:rPr>
      </w:pPr>
    </w:p>
    <w:p>
      <w:pPr>
        <w:tabs>
          <w:tab w:val="left" w:pos="6300"/>
        </w:tabs>
        <w:snapToGrid w:val="0"/>
        <w:spacing w:line="500" w:lineRule="exact"/>
        <w:ind w:firstLine="482" w:firstLineChars="200"/>
        <w:rPr>
          <w:rFonts w:hint="eastAsia" w:ascii="宋体" w:hAnsi="宋体" w:eastAsia="宋体" w:cs="宋体"/>
          <w:b/>
          <w:bCs/>
          <w:sz w:val="24"/>
          <w:szCs w:val="24"/>
        </w:rPr>
      </w:pPr>
    </w:p>
    <w:p>
      <w:pPr>
        <w:tabs>
          <w:tab w:val="left" w:pos="6300"/>
        </w:tabs>
        <w:snapToGrid w:val="0"/>
        <w:spacing w:line="50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w:t>
      </w:r>
      <w:r>
        <w:rPr>
          <w:rFonts w:hint="eastAsia" w:ascii="宋体" w:hAnsi="宋体" w:eastAsia="宋体" w:cs="宋体"/>
          <w:b/>
          <w:bCs/>
          <w:sz w:val="24"/>
          <w:szCs w:val="24"/>
          <w:lang w:eastAsia="zh-CN"/>
        </w:rPr>
        <w:t>二</w:t>
      </w:r>
      <w:r>
        <w:rPr>
          <w:rFonts w:hint="eastAsia" w:ascii="宋体" w:hAnsi="宋体" w:eastAsia="宋体" w:cs="宋体"/>
          <w:b/>
          <w:bCs/>
          <w:sz w:val="24"/>
          <w:szCs w:val="24"/>
        </w:rPr>
        <w:t>）技术响应偏离表</w:t>
      </w:r>
    </w:p>
    <w:p>
      <w:pPr>
        <w:spacing w:line="360" w:lineRule="auto"/>
        <w:ind w:firstLine="482" w:firstLineChars="200"/>
        <w:rPr>
          <w:rFonts w:hint="eastAsia" w:ascii="宋体" w:hAnsi="宋体" w:eastAsia="宋体" w:cs="宋体"/>
          <w:b/>
          <w:bCs/>
          <w:sz w:val="24"/>
          <w:szCs w:val="24"/>
          <w:lang w:val="en-US" w:eastAsia="zh-CN"/>
        </w:rPr>
      </w:pPr>
      <w:r>
        <w:rPr>
          <w:rFonts w:hint="eastAsia" w:ascii="宋体" w:hAnsi="宋体" w:eastAsia="宋体" w:cs="宋体"/>
          <w:b/>
          <w:bCs/>
          <w:sz w:val="24"/>
          <w:szCs w:val="24"/>
        </w:rPr>
        <w:t>项目名称：</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
        <w:gridCol w:w="2845"/>
        <w:gridCol w:w="2953"/>
        <w:gridCol w:w="2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848" w:type="dxa"/>
            <w:noWrap w:val="0"/>
            <w:vAlign w:val="center"/>
          </w:tcPr>
          <w:p>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序号</w:t>
            </w:r>
          </w:p>
        </w:tc>
        <w:tc>
          <w:tcPr>
            <w:tcW w:w="2845" w:type="dxa"/>
            <w:noWrap w:val="0"/>
            <w:vAlign w:val="center"/>
          </w:tcPr>
          <w:p>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项目技术要求</w:t>
            </w:r>
          </w:p>
        </w:tc>
        <w:tc>
          <w:tcPr>
            <w:tcW w:w="2953" w:type="dxa"/>
            <w:noWrap w:val="0"/>
            <w:vAlign w:val="center"/>
          </w:tcPr>
          <w:p>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响应情况</w:t>
            </w:r>
          </w:p>
        </w:tc>
        <w:tc>
          <w:tcPr>
            <w:tcW w:w="2212" w:type="dxa"/>
            <w:noWrap w:val="0"/>
            <w:vAlign w:val="center"/>
          </w:tcPr>
          <w:p>
            <w:pPr>
              <w:spacing w:line="360" w:lineRule="auto"/>
              <w:jc w:val="center"/>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848" w:type="dxa"/>
            <w:noWrap w:val="0"/>
            <w:vAlign w:val="center"/>
          </w:tcPr>
          <w:p>
            <w:pPr>
              <w:tabs>
                <w:tab w:val="left" w:pos="6300"/>
              </w:tabs>
              <w:snapToGrid w:val="0"/>
              <w:spacing w:line="500" w:lineRule="exact"/>
              <w:jc w:val="center"/>
              <w:outlineLvl w:val="0"/>
              <w:rPr>
                <w:rFonts w:hint="eastAsia" w:ascii="宋体" w:hAnsi="宋体" w:eastAsia="宋体" w:cs="宋体"/>
                <w:b/>
                <w:bCs/>
                <w:sz w:val="24"/>
                <w:szCs w:val="24"/>
              </w:rPr>
            </w:pPr>
          </w:p>
        </w:tc>
        <w:tc>
          <w:tcPr>
            <w:tcW w:w="2845" w:type="dxa"/>
            <w:noWrap w:val="0"/>
            <w:vAlign w:val="center"/>
          </w:tcPr>
          <w:p>
            <w:pPr>
              <w:tabs>
                <w:tab w:val="left" w:pos="6300"/>
              </w:tabs>
              <w:snapToGrid w:val="0"/>
              <w:spacing w:line="500" w:lineRule="exact"/>
              <w:jc w:val="center"/>
              <w:outlineLvl w:val="0"/>
              <w:rPr>
                <w:rFonts w:hint="eastAsia" w:ascii="宋体" w:hAnsi="宋体" w:eastAsia="宋体" w:cs="宋体"/>
                <w:b/>
                <w:bCs/>
                <w:sz w:val="24"/>
                <w:szCs w:val="24"/>
              </w:rPr>
            </w:pPr>
          </w:p>
        </w:tc>
        <w:tc>
          <w:tcPr>
            <w:tcW w:w="2953" w:type="dxa"/>
            <w:noWrap w:val="0"/>
            <w:vAlign w:val="center"/>
          </w:tcPr>
          <w:p>
            <w:pPr>
              <w:tabs>
                <w:tab w:val="left" w:pos="6300"/>
              </w:tabs>
              <w:snapToGrid w:val="0"/>
              <w:spacing w:line="500" w:lineRule="exact"/>
              <w:jc w:val="center"/>
              <w:outlineLvl w:val="0"/>
              <w:rPr>
                <w:rFonts w:hint="eastAsia" w:ascii="宋体" w:hAnsi="宋体" w:eastAsia="宋体" w:cs="宋体"/>
                <w:b/>
                <w:bCs/>
                <w:sz w:val="24"/>
                <w:szCs w:val="24"/>
              </w:rPr>
            </w:pPr>
          </w:p>
        </w:tc>
        <w:tc>
          <w:tcPr>
            <w:tcW w:w="2212" w:type="dxa"/>
            <w:noWrap w:val="0"/>
            <w:vAlign w:val="center"/>
          </w:tcPr>
          <w:p>
            <w:pPr>
              <w:tabs>
                <w:tab w:val="left" w:pos="6300"/>
              </w:tabs>
              <w:snapToGrid w:val="0"/>
              <w:spacing w:line="500" w:lineRule="exact"/>
              <w:jc w:val="center"/>
              <w:outlineLvl w:val="0"/>
              <w:rPr>
                <w:rFonts w:hint="eastAsia" w:ascii="宋体" w:hAnsi="宋体" w:eastAsia="宋体" w:cs="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848" w:type="dxa"/>
            <w:noWrap w:val="0"/>
            <w:vAlign w:val="center"/>
          </w:tcPr>
          <w:p>
            <w:pPr>
              <w:tabs>
                <w:tab w:val="left" w:pos="6300"/>
              </w:tabs>
              <w:snapToGrid w:val="0"/>
              <w:spacing w:line="500" w:lineRule="exact"/>
              <w:jc w:val="center"/>
              <w:outlineLvl w:val="0"/>
              <w:rPr>
                <w:rFonts w:hint="eastAsia" w:ascii="宋体" w:hAnsi="宋体" w:eastAsia="宋体" w:cs="宋体"/>
                <w:b/>
                <w:bCs/>
                <w:sz w:val="24"/>
                <w:szCs w:val="24"/>
              </w:rPr>
            </w:pPr>
          </w:p>
        </w:tc>
        <w:tc>
          <w:tcPr>
            <w:tcW w:w="2845" w:type="dxa"/>
            <w:noWrap w:val="0"/>
            <w:vAlign w:val="center"/>
          </w:tcPr>
          <w:p>
            <w:pPr>
              <w:tabs>
                <w:tab w:val="left" w:pos="6300"/>
              </w:tabs>
              <w:snapToGrid w:val="0"/>
              <w:spacing w:line="500" w:lineRule="exact"/>
              <w:jc w:val="center"/>
              <w:outlineLvl w:val="0"/>
              <w:rPr>
                <w:rFonts w:hint="eastAsia" w:ascii="宋体" w:hAnsi="宋体" w:eastAsia="宋体" w:cs="宋体"/>
                <w:b/>
                <w:bCs/>
                <w:sz w:val="24"/>
                <w:szCs w:val="24"/>
              </w:rPr>
            </w:pPr>
          </w:p>
        </w:tc>
        <w:tc>
          <w:tcPr>
            <w:tcW w:w="2953" w:type="dxa"/>
            <w:noWrap w:val="0"/>
            <w:vAlign w:val="center"/>
          </w:tcPr>
          <w:p>
            <w:pPr>
              <w:tabs>
                <w:tab w:val="left" w:pos="6300"/>
              </w:tabs>
              <w:snapToGrid w:val="0"/>
              <w:spacing w:line="500" w:lineRule="exact"/>
              <w:jc w:val="center"/>
              <w:outlineLvl w:val="0"/>
              <w:rPr>
                <w:rFonts w:hint="eastAsia" w:ascii="宋体" w:hAnsi="宋体" w:eastAsia="宋体" w:cs="宋体"/>
                <w:b/>
                <w:bCs/>
                <w:sz w:val="24"/>
                <w:szCs w:val="24"/>
              </w:rPr>
            </w:pPr>
          </w:p>
        </w:tc>
        <w:tc>
          <w:tcPr>
            <w:tcW w:w="2212" w:type="dxa"/>
            <w:noWrap w:val="0"/>
            <w:vAlign w:val="center"/>
          </w:tcPr>
          <w:p>
            <w:pPr>
              <w:tabs>
                <w:tab w:val="left" w:pos="6300"/>
              </w:tabs>
              <w:snapToGrid w:val="0"/>
              <w:spacing w:line="500" w:lineRule="exact"/>
              <w:jc w:val="center"/>
              <w:outlineLvl w:val="0"/>
              <w:rPr>
                <w:rFonts w:hint="eastAsia" w:ascii="宋体" w:hAnsi="宋体" w:eastAsia="宋体" w:cs="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848" w:type="dxa"/>
            <w:noWrap w:val="0"/>
            <w:vAlign w:val="center"/>
          </w:tcPr>
          <w:p>
            <w:pPr>
              <w:tabs>
                <w:tab w:val="left" w:pos="6300"/>
              </w:tabs>
              <w:snapToGrid w:val="0"/>
              <w:spacing w:line="500" w:lineRule="exact"/>
              <w:jc w:val="center"/>
              <w:outlineLvl w:val="0"/>
              <w:rPr>
                <w:rFonts w:hint="eastAsia" w:ascii="宋体" w:hAnsi="宋体" w:eastAsia="宋体" w:cs="宋体"/>
                <w:b/>
                <w:bCs/>
                <w:sz w:val="24"/>
                <w:szCs w:val="24"/>
              </w:rPr>
            </w:pPr>
          </w:p>
        </w:tc>
        <w:tc>
          <w:tcPr>
            <w:tcW w:w="2845" w:type="dxa"/>
            <w:noWrap w:val="0"/>
            <w:vAlign w:val="center"/>
          </w:tcPr>
          <w:p>
            <w:pPr>
              <w:tabs>
                <w:tab w:val="left" w:pos="6300"/>
              </w:tabs>
              <w:snapToGrid w:val="0"/>
              <w:spacing w:line="500" w:lineRule="exact"/>
              <w:jc w:val="center"/>
              <w:outlineLvl w:val="0"/>
              <w:rPr>
                <w:rFonts w:hint="eastAsia" w:ascii="宋体" w:hAnsi="宋体" w:eastAsia="宋体" w:cs="宋体"/>
                <w:b/>
                <w:bCs/>
                <w:sz w:val="24"/>
                <w:szCs w:val="24"/>
              </w:rPr>
            </w:pPr>
          </w:p>
        </w:tc>
        <w:tc>
          <w:tcPr>
            <w:tcW w:w="2953" w:type="dxa"/>
            <w:noWrap w:val="0"/>
            <w:vAlign w:val="center"/>
          </w:tcPr>
          <w:p>
            <w:pPr>
              <w:tabs>
                <w:tab w:val="left" w:pos="6300"/>
              </w:tabs>
              <w:snapToGrid w:val="0"/>
              <w:spacing w:line="500" w:lineRule="exact"/>
              <w:jc w:val="center"/>
              <w:outlineLvl w:val="0"/>
              <w:rPr>
                <w:rFonts w:hint="eastAsia" w:ascii="宋体" w:hAnsi="宋体" w:eastAsia="宋体" w:cs="宋体"/>
                <w:b/>
                <w:bCs/>
                <w:sz w:val="24"/>
                <w:szCs w:val="24"/>
              </w:rPr>
            </w:pPr>
          </w:p>
        </w:tc>
        <w:tc>
          <w:tcPr>
            <w:tcW w:w="2212" w:type="dxa"/>
            <w:noWrap w:val="0"/>
            <w:vAlign w:val="center"/>
          </w:tcPr>
          <w:p>
            <w:pPr>
              <w:tabs>
                <w:tab w:val="left" w:pos="6300"/>
              </w:tabs>
              <w:snapToGrid w:val="0"/>
              <w:spacing w:line="500" w:lineRule="exact"/>
              <w:jc w:val="center"/>
              <w:outlineLvl w:val="0"/>
              <w:rPr>
                <w:rFonts w:hint="eastAsia" w:ascii="宋体" w:hAnsi="宋体" w:eastAsia="宋体" w:cs="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848" w:type="dxa"/>
            <w:noWrap w:val="0"/>
            <w:vAlign w:val="center"/>
          </w:tcPr>
          <w:p>
            <w:pPr>
              <w:tabs>
                <w:tab w:val="left" w:pos="6300"/>
              </w:tabs>
              <w:snapToGrid w:val="0"/>
              <w:spacing w:line="500" w:lineRule="exact"/>
              <w:jc w:val="center"/>
              <w:outlineLvl w:val="0"/>
              <w:rPr>
                <w:rFonts w:hint="eastAsia" w:ascii="宋体" w:hAnsi="宋体" w:eastAsia="宋体" w:cs="宋体"/>
                <w:b/>
                <w:bCs/>
                <w:sz w:val="24"/>
                <w:szCs w:val="24"/>
              </w:rPr>
            </w:pPr>
          </w:p>
        </w:tc>
        <w:tc>
          <w:tcPr>
            <w:tcW w:w="2845" w:type="dxa"/>
            <w:noWrap w:val="0"/>
            <w:vAlign w:val="center"/>
          </w:tcPr>
          <w:p>
            <w:pPr>
              <w:tabs>
                <w:tab w:val="left" w:pos="6300"/>
              </w:tabs>
              <w:snapToGrid w:val="0"/>
              <w:spacing w:line="500" w:lineRule="exact"/>
              <w:jc w:val="center"/>
              <w:outlineLvl w:val="0"/>
              <w:rPr>
                <w:rFonts w:hint="eastAsia" w:ascii="宋体" w:hAnsi="宋体" w:eastAsia="宋体" w:cs="宋体"/>
                <w:b/>
                <w:bCs/>
                <w:sz w:val="24"/>
                <w:szCs w:val="24"/>
              </w:rPr>
            </w:pPr>
          </w:p>
        </w:tc>
        <w:tc>
          <w:tcPr>
            <w:tcW w:w="2953" w:type="dxa"/>
            <w:noWrap w:val="0"/>
            <w:vAlign w:val="center"/>
          </w:tcPr>
          <w:p>
            <w:pPr>
              <w:tabs>
                <w:tab w:val="left" w:pos="6300"/>
              </w:tabs>
              <w:snapToGrid w:val="0"/>
              <w:spacing w:line="500" w:lineRule="exact"/>
              <w:jc w:val="center"/>
              <w:outlineLvl w:val="0"/>
              <w:rPr>
                <w:rFonts w:hint="eastAsia" w:ascii="宋体" w:hAnsi="宋体" w:eastAsia="宋体" w:cs="宋体"/>
                <w:b/>
                <w:bCs/>
                <w:sz w:val="24"/>
                <w:szCs w:val="24"/>
              </w:rPr>
            </w:pPr>
          </w:p>
        </w:tc>
        <w:tc>
          <w:tcPr>
            <w:tcW w:w="2212" w:type="dxa"/>
            <w:noWrap w:val="0"/>
            <w:vAlign w:val="center"/>
          </w:tcPr>
          <w:p>
            <w:pPr>
              <w:tabs>
                <w:tab w:val="left" w:pos="6300"/>
              </w:tabs>
              <w:snapToGrid w:val="0"/>
              <w:spacing w:line="500" w:lineRule="exact"/>
              <w:jc w:val="center"/>
              <w:outlineLvl w:val="0"/>
              <w:rPr>
                <w:rFonts w:hint="eastAsia" w:ascii="宋体" w:hAnsi="宋体" w:eastAsia="宋体" w:cs="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848" w:type="dxa"/>
            <w:noWrap w:val="0"/>
            <w:vAlign w:val="center"/>
          </w:tcPr>
          <w:p>
            <w:pPr>
              <w:tabs>
                <w:tab w:val="left" w:pos="6300"/>
              </w:tabs>
              <w:snapToGrid w:val="0"/>
              <w:spacing w:line="500" w:lineRule="exact"/>
              <w:jc w:val="center"/>
              <w:outlineLvl w:val="0"/>
              <w:rPr>
                <w:rFonts w:hint="eastAsia" w:ascii="宋体" w:hAnsi="宋体" w:eastAsia="宋体" w:cs="宋体"/>
                <w:b/>
                <w:bCs/>
                <w:sz w:val="24"/>
                <w:szCs w:val="24"/>
              </w:rPr>
            </w:pPr>
          </w:p>
        </w:tc>
        <w:tc>
          <w:tcPr>
            <w:tcW w:w="2845" w:type="dxa"/>
            <w:noWrap w:val="0"/>
            <w:vAlign w:val="center"/>
          </w:tcPr>
          <w:p>
            <w:pPr>
              <w:tabs>
                <w:tab w:val="left" w:pos="6300"/>
              </w:tabs>
              <w:snapToGrid w:val="0"/>
              <w:spacing w:line="500" w:lineRule="exact"/>
              <w:jc w:val="center"/>
              <w:outlineLvl w:val="0"/>
              <w:rPr>
                <w:rFonts w:hint="eastAsia" w:ascii="宋体" w:hAnsi="宋体" w:eastAsia="宋体" w:cs="宋体"/>
                <w:b/>
                <w:bCs/>
                <w:sz w:val="24"/>
                <w:szCs w:val="24"/>
              </w:rPr>
            </w:pPr>
          </w:p>
        </w:tc>
        <w:tc>
          <w:tcPr>
            <w:tcW w:w="2953" w:type="dxa"/>
            <w:noWrap w:val="0"/>
            <w:vAlign w:val="center"/>
          </w:tcPr>
          <w:p>
            <w:pPr>
              <w:tabs>
                <w:tab w:val="left" w:pos="6300"/>
              </w:tabs>
              <w:snapToGrid w:val="0"/>
              <w:spacing w:line="500" w:lineRule="exact"/>
              <w:jc w:val="center"/>
              <w:outlineLvl w:val="0"/>
              <w:rPr>
                <w:rFonts w:hint="eastAsia" w:ascii="宋体" w:hAnsi="宋体" w:eastAsia="宋体" w:cs="宋体"/>
                <w:b/>
                <w:bCs/>
                <w:sz w:val="24"/>
                <w:szCs w:val="24"/>
              </w:rPr>
            </w:pPr>
          </w:p>
        </w:tc>
        <w:tc>
          <w:tcPr>
            <w:tcW w:w="2212" w:type="dxa"/>
            <w:noWrap w:val="0"/>
            <w:vAlign w:val="center"/>
          </w:tcPr>
          <w:p>
            <w:pPr>
              <w:tabs>
                <w:tab w:val="left" w:pos="6300"/>
              </w:tabs>
              <w:snapToGrid w:val="0"/>
              <w:spacing w:line="500" w:lineRule="exact"/>
              <w:jc w:val="center"/>
              <w:outlineLvl w:val="0"/>
              <w:rPr>
                <w:rFonts w:hint="eastAsia" w:ascii="宋体" w:hAnsi="宋体" w:eastAsia="宋体" w:cs="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848" w:type="dxa"/>
            <w:noWrap w:val="0"/>
            <w:vAlign w:val="center"/>
          </w:tcPr>
          <w:p>
            <w:pPr>
              <w:tabs>
                <w:tab w:val="left" w:pos="6300"/>
              </w:tabs>
              <w:snapToGrid w:val="0"/>
              <w:spacing w:line="500" w:lineRule="exact"/>
              <w:jc w:val="center"/>
              <w:outlineLvl w:val="0"/>
              <w:rPr>
                <w:rFonts w:hint="eastAsia" w:ascii="宋体" w:hAnsi="宋体" w:eastAsia="宋体" w:cs="宋体"/>
                <w:b/>
                <w:bCs/>
                <w:sz w:val="24"/>
                <w:szCs w:val="24"/>
              </w:rPr>
            </w:pPr>
          </w:p>
        </w:tc>
        <w:tc>
          <w:tcPr>
            <w:tcW w:w="2845" w:type="dxa"/>
            <w:noWrap w:val="0"/>
            <w:vAlign w:val="center"/>
          </w:tcPr>
          <w:p>
            <w:pPr>
              <w:tabs>
                <w:tab w:val="left" w:pos="6300"/>
              </w:tabs>
              <w:snapToGrid w:val="0"/>
              <w:spacing w:line="500" w:lineRule="exact"/>
              <w:jc w:val="center"/>
              <w:outlineLvl w:val="0"/>
              <w:rPr>
                <w:rFonts w:hint="eastAsia" w:ascii="宋体" w:hAnsi="宋体" w:eastAsia="宋体" w:cs="宋体"/>
                <w:b/>
                <w:bCs/>
                <w:sz w:val="24"/>
                <w:szCs w:val="24"/>
              </w:rPr>
            </w:pPr>
          </w:p>
        </w:tc>
        <w:tc>
          <w:tcPr>
            <w:tcW w:w="2953" w:type="dxa"/>
            <w:noWrap w:val="0"/>
            <w:vAlign w:val="center"/>
          </w:tcPr>
          <w:p>
            <w:pPr>
              <w:tabs>
                <w:tab w:val="left" w:pos="6300"/>
              </w:tabs>
              <w:snapToGrid w:val="0"/>
              <w:spacing w:line="500" w:lineRule="exact"/>
              <w:jc w:val="center"/>
              <w:outlineLvl w:val="0"/>
              <w:rPr>
                <w:rFonts w:hint="eastAsia" w:ascii="宋体" w:hAnsi="宋体" w:eastAsia="宋体" w:cs="宋体"/>
                <w:b/>
                <w:bCs/>
                <w:sz w:val="24"/>
                <w:szCs w:val="24"/>
              </w:rPr>
            </w:pPr>
          </w:p>
        </w:tc>
        <w:tc>
          <w:tcPr>
            <w:tcW w:w="2212" w:type="dxa"/>
            <w:noWrap w:val="0"/>
            <w:vAlign w:val="center"/>
          </w:tcPr>
          <w:p>
            <w:pPr>
              <w:tabs>
                <w:tab w:val="left" w:pos="6300"/>
              </w:tabs>
              <w:snapToGrid w:val="0"/>
              <w:spacing w:line="500" w:lineRule="exact"/>
              <w:jc w:val="center"/>
              <w:outlineLvl w:val="0"/>
              <w:rPr>
                <w:rFonts w:hint="eastAsia" w:ascii="宋体" w:hAnsi="宋体" w:eastAsia="宋体" w:cs="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848" w:type="dxa"/>
            <w:noWrap w:val="0"/>
            <w:vAlign w:val="center"/>
          </w:tcPr>
          <w:p>
            <w:pPr>
              <w:tabs>
                <w:tab w:val="left" w:pos="6300"/>
              </w:tabs>
              <w:snapToGrid w:val="0"/>
              <w:spacing w:line="500" w:lineRule="exact"/>
              <w:jc w:val="center"/>
              <w:outlineLvl w:val="0"/>
              <w:rPr>
                <w:rFonts w:hint="eastAsia" w:ascii="宋体" w:hAnsi="宋体" w:eastAsia="宋体" w:cs="宋体"/>
                <w:b/>
                <w:bCs/>
                <w:sz w:val="24"/>
                <w:szCs w:val="24"/>
              </w:rPr>
            </w:pPr>
          </w:p>
        </w:tc>
        <w:tc>
          <w:tcPr>
            <w:tcW w:w="2845" w:type="dxa"/>
            <w:noWrap w:val="0"/>
            <w:vAlign w:val="center"/>
          </w:tcPr>
          <w:p>
            <w:pPr>
              <w:tabs>
                <w:tab w:val="left" w:pos="6300"/>
              </w:tabs>
              <w:snapToGrid w:val="0"/>
              <w:spacing w:line="500" w:lineRule="exact"/>
              <w:jc w:val="center"/>
              <w:outlineLvl w:val="0"/>
              <w:rPr>
                <w:rFonts w:hint="eastAsia" w:ascii="宋体" w:hAnsi="宋体" w:eastAsia="宋体" w:cs="宋体"/>
                <w:b/>
                <w:bCs/>
                <w:sz w:val="24"/>
                <w:szCs w:val="24"/>
              </w:rPr>
            </w:pPr>
          </w:p>
        </w:tc>
        <w:tc>
          <w:tcPr>
            <w:tcW w:w="2953" w:type="dxa"/>
            <w:noWrap w:val="0"/>
            <w:vAlign w:val="center"/>
          </w:tcPr>
          <w:p>
            <w:pPr>
              <w:tabs>
                <w:tab w:val="left" w:pos="6300"/>
              </w:tabs>
              <w:snapToGrid w:val="0"/>
              <w:spacing w:line="500" w:lineRule="exact"/>
              <w:jc w:val="center"/>
              <w:outlineLvl w:val="0"/>
              <w:rPr>
                <w:rFonts w:hint="eastAsia" w:ascii="宋体" w:hAnsi="宋体" w:eastAsia="宋体" w:cs="宋体"/>
                <w:b/>
                <w:bCs/>
                <w:sz w:val="24"/>
                <w:szCs w:val="24"/>
              </w:rPr>
            </w:pPr>
          </w:p>
        </w:tc>
        <w:tc>
          <w:tcPr>
            <w:tcW w:w="2212" w:type="dxa"/>
            <w:noWrap w:val="0"/>
            <w:vAlign w:val="center"/>
          </w:tcPr>
          <w:p>
            <w:pPr>
              <w:tabs>
                <w:tab w:val="left" w:pos="6300"/>
              </w:tabs>
              <w:snapToGrid w:val="0"/>
              <w:spacing w:line="500" w:lineRule="exact"/>
              <w:jc w:val="center"/>
              <w:outlineLvl w:val="0"/>
              <w:rPr>
                <w:rFonts w:hint="eastAsia" w:ascii="宋体" w:hAnsi="宋体" w:eastAsia="宋体" w:cs="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848" w:type="dxa"/>
            <w:noWrap w:val="0"/>
            <w:vAlign w:val="center"/>
          </w:tcPr>
          <w:p>
            <w:pPr>
              <w:tabs>
                <w:tab w:val="left" w:pos="6300"/>
              </w:tabs>
              <w:snapToGrid w:val="0"/>
              <w:spacing w:line="500" w:lineRule="exact"/>
              <w:jc w:val="center"/>
              <w:outlineLvl w:val="0"/>
              <w:rPr>
                <w:rFonts w:hint="eastAsia" w:ascii="宋体" w:hAnsi="宋体" w:eastAsia="宋体" w:cs="宋体"/>
                <w:b/>
                <w:bCs/>
                <w:sz w:val="24"/>
                <w:szCs w:val="24"/>
              </w:rPr>
            </w:pPr>
          </w:p>
        </w:tc>
        <w:tc>
          <w:tcPr>
            <w:tcW w:w="2845" w:type="dxa"/>
            <w:noWrap w:val="0"/>
            <w:vAlign w:val="center"/>
          </w:tcPr>
          <w:p>
            <w:pPr>
              <w:tabs>
                <w:tab w:val="left" w:pos="6300"/>
              </w:tabs>
              <w:snapToGrid w:val="0"/>
              <w:spacing w:line="500" w:lineRule="exact"/>
              <w:jc w:val="center"/>
              <w:outlineLvl w:val="0"/>
              <w:rPr>
                <w:rFonts w:hint="eastAsia" w:ascii="宋体" w:hAnsi="宋体" w:eastAsia="宋体" w:cs="宋体"/>
                <w:b/>
                <w:bCs/>
                <w:sz w:val="24"/>
                <w:szCs w:val="24"/>
              </w:rPr>
            </w:pPr>
          </w:p>
        </w:tc>
        <w:tc>
          <w:tcPr>
            <w:tcW w:w="2953" w:type="dxa"/>
            <w:noWrap w:val="0"/>
            <w:vAlign w:val="center"/>
          </w:tcPr>
          <w:p>
            <w:pPr>
              <w:tabs>
                <w:tab w:val="left" w:pos="6300"/>
              </w:tabs>
              <w:snapToGrid w:val="0"/>
              <w:spacing w:line="500" w:lineRule="exact"/>
              <w:jc w:val="center"/>
              <w:outlineLvl w:val="0"/>
              <w:rPr>
                <w:rFonts w:hint="eastAsia" w:ascii="宋体" w:hAnsi="宋体" w:eastAsia="宋体" w:cs="宋体"/>
                <w:b/>
                <w:bCs/>
                <w:sz w:val="24"/>
                <w:szCs w:val="24"/>
              </w:rPr>
            </w:pPr>
          </w:p>
        </w:tc>
        <w:tc>
          <w:tcPr>
            <w:tcW w:w="2212" w:type="dxa"/>
            <w:noWrap w:val="0"/>
            <w:vAlign w:val="center"/>
          </w:tcPr>
          <w:p>
            <w:pPr>
              <w:tabs>
                <w:tab w:val="left" w:pos="6300"/>
              </w:tabs>
              <w:snapToGrid w:val="0"/>
              <w:spacing w:line="500" w:lineRule="exact"/>
              <w:jc w:val="center"/>
              <w:outlineLvl w:val="0"/>
              <w:rPr>
                <w:rFonts w:hint="eastAsia" w:ascii="宋体" w:hAnsi="宋体" w:eastAsia="宋体" w:cs="宋体"/>
                <w:b/>
                <w:bCs/>
                <w:sz w:val="24"/>
                <w:szCs w:val="24"/>
              </w:rPr>
            </w:pPr>
          </w:p>
        </w:tc>
      </w:tr>
    </w:tbl>
    <w:p>
      <w:pPr>
        <w:spacing w:line="500" w:lineRule="exact"/>
        <w:ind w:firstLine="602" w:firstLineChars="250"/>
        <w:rPr>
          <w:rFonts w:hint="eastAsia" w:ascii="宋体" w:hAnsi="宋体" w:eastAsia="宋体" w:cs="宋体"/>
          <w:b/>
          <w:bCs/>
          <w:sz w:val="24"/>
          <w:szCs w:val="24"/>
        </w:rPr>
      </w:pPr>
      <w:r>
        <w:rPr>
          <w:rFonts w:hint="eastAsia" w:ascii="宋体" w:hAnsi="宋体" w:eastAsia="宋体" w:cs="宋体"/>
          <w:b/>
          <w:bCs/>
          <w:sz w:val="24"/>
          <w:szCs w:val="24"/>
        </w:rPr>
        <w:t>供应商：                                      法定代表人授权代表：</w:t>
      </w:r>
    </w:p>
    <w:p>
      <w:pPr>
        <w:spacing w:line="500" w:lineRule="exact"/>
        <w:rPr>
          <w:rFonts w:hint="eastAsia" w:ascii="宋体" w:hAnsi="宋体" w:eastAsia="宋体" w:cs="宋体"/>
          <w:b/>
          <w:bCs/>
          <w:sz w:val="24"/>
          <w:szCs w:val="24"/>
        </w:rPr>
      </w:pPr>
      <w:r>
        <w:rPr>
          <w:rFonts w:hint="eastAsia" w:ascii="宋体" w:hAnsi="宋体" w:eastAsia="宋体" w:cs="宋体"/>
          <w:b/>
          <w:bCs/>
          <w:sz w:val="24"/>
          <w:szCs w:val="24"/>
        </w:rPr>
        <w:t xml:space="preserve">    </w:t>
      </w:r>
    </w:p>
    <w:p>
      <w:pPr>
        <w:spacing w:line="500" w:lineRule="exact"/>
        <w:ind w:firstLine="723" w:firstLineChars="300"/>
        <w:rPr>
          <w:rFonts w:hint="eastAsia" w:ascii="宋体" w:hAnsi="宋体" w:eastAsia="宋体" w:cs="宋体"/>
          <w:b/>
          <w:bCs/>
          <w:sz w:val="24"/>
          <w:szCs w:val="24"/>
        </w:rPr>
      </w:pPr>
      <w:r>
        <w:rPr>
          <w:rFonts w:hint="eastAsia" w:ascii="宋体" w:hAnsi="宋体" w:eastAsia="宋体" w:cs="宋体"/>
          <w:b/>
          <w:bCs/>
          <w:sz w:val="24"/>
          <w:szCs w:val="24"/>
        </w:rPr>
        <w:t>（供应商公章）                               （签字或盖章）</w:t>
      </w:r>
    </w:p>
    <w:p>
      <w:pPr>
        <w:tabs>
          <w:tab w:val="left" w:pos="6300"/>
        </w:tabs>
        <w:snapToGrid w:val="0"/>
        <w:spacing w:line="500" w:lineRule="exact"/>
        <w:ind w:firstLine="570"/>
        <w:rPr>
          <w:rFonts w:hint="eastAsia" w:ascii="宋体" w:hAnsi="宋体" w:eastAsia="宋体" w:cs="宋体"/>
          <w:b/>
          <w:bCs/>
          <w:sz w:val="24"/>
          <w:szCs w:val="24"/>
        </w:rPr>
      </w:pPr>
      <w:r>
        <w:rPr>
          <w:rFonts w:hint="eastAsia" w:ascii="宋体" w:hAnsi="宋体" w:eastAsia="宋体" w:cs="宋体"/>
          <w:b/>
          <w:bCs/>
          <w:sz w:val="24"/>
          <w:szCs w:val="24"/>
        </w:rPr>
        <w:t xml:space="preserve">                                            年     月     日</w:t>
      </w:r>
    </w:p>
    <w:p>
      <w:pPr>
        <w:tabs>
          <w:tab w:val="left" w:pos="6300"/>
        </w:tabs>
        <w:snapToGrid w:val="0"/>
        <w:spacing w:line="50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注：</w:t>
      </w:r>
    </w:p>
    <w:p>
      <w:pPr>
        <w:tabs>
          <w:tab w:val="left" w:pos="6300"/>
        </w:tabs>
        <w:snapToGrid w:val="0"/>
        <w:spacing w:line="50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1.本表即为对本项目“第三篇  询价项目技术需求”中所列技术要求进行比较和响应；</w:t>
      </w:r>
    </w:p>
    <w:p>
      <w:pPr>
        <w:tabs>
          <w:tab w:val="left" w:pos="6300"/>
        </w:tabs>
        <w:snapToGrid w:val="0"/>
        <w:spacing w:line="500" w:lineRule="exact"/>
        <w:ind w:firstLine="482" w:firstLineChars="200"/>
        <w:rPr>
          <w:rFonts w:hint="eastAsia" w:ascii="宋体" w:hAnsi="宋体" w:eastAsia="宋体" w:cs="宋体"/>
          <w:b/>
          <w:bCs/>
          <w:sz w:val="24"/>
          <w:szCs w:val="24"/>
          <w:lang w:eastAsia="zh-CN"/>
        </w:rPr>
      </w:pPr>
      <w:r>
        <w:rPr>
          <w:rFonts w:hint="eastAsia" w:ascii="宋体" w:hAnsi="宋体" w:eastAsia="宋体" w:cs="宋体"/>
          <w:b/>
          <w:bCs/>
          <w:sz w:val="24"/>
          <w:szCs w:val="24"/>
        </w:rPr>
        <w:t>2.该表必须按照询价要求逐条如实填写，根据响应情况在</w:t>
      </w:r>
      <w:r>
        <w:rPr>
          <w:rFonts w:hint="eastAsia" w:ascii="宋体" w:hAnsi="宋体" w:eastAsia="宋体" w:cs="宋体"/>
          <w:b/>
          <w:bCs/>
          <w:sz w:val="24"/>
          <w:szCs w:val="24"/>
          <w:lang w:eastAsia="zh-CN"/>
        </w:rPr>
        <w:t>“差异说明”项填写“无差异”、“正偏离”或“负偏离”及原因；</w:t>
      </w:r>
    </w:p>
    <w:p>
      <w:pPr>
        <w:tabs>
          <w:tab w:val="left" w:pos="6300"/>
        </w:tabs>
        <w:snapToGrid w:val="0"/>
        <w:spacing w:line="50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3.该表可扩展，并逐页签字或盖章；</w:t>
      </w:r>
    </w:p>
    <w:p>
      <w:pPr>
        <w:tabs>
          <w:tab w:val="left" w:pos="6300"/>
        </w:tabs>
        <w:snapToGrid w:val="0"/>
        <w:spacing w:line="50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4.可附相关技术支撑材料。（格式自定）</w:t>
      </w:r>
    </w:p>
    <w:p>
      <w:pPr>
        <w:tabs>
          <w:tab w:val="left" w:pos="6300"/>
        </w:tabs>
        <w:snapToGrid w:val="0"/>
        <w:spacing w:line="50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5.若“响应情况”栏中仅填写“无偏离”或“有偏离”等内容而未作实质性参数描述，该供应商将失去成为成交供应商的资格，仅保留其合格供应商的身份。</w:t>
      </w:r>
    </w:p>
    <w:p>
      <w:pPr>
        <w:pStyle w:val="5"/>
        <w:spacing w:before="0" w:after="0" w:line="360" w:lineRule="auto"/>
        <w:rPr>
          <w:rFonts w:hint="eastAsia" w:ascii="宋体" w:hAnsi="宋体" w:eastAsia="宋体" w:cs="宋体"/>
          <w:b/>
          <w:bCs/>
          <w:sz w:val="24"/>
          <w:szCs w:val="24"/>
        </w:rPr>
        <w:sectPr>
          <w:headerReference r:id="rId4" w:type="default"/>
          <w:pgSz w:w="11907" w:h="16840"/>
          <w:pgMar w:top="1134" w:right="1191" w:bottom="1134" w:left="1304" w:header="964" w:footer="992" w:gutter="0"/>
          <w:pgNumType w:fmt="numberInDash"/>
          <w:cols w:space="720" w:num="1"/>
          <w:docGrid w:linePitch="312" w:charSpace="0"/>
        </w:sectPr>
      </w:pPr>
      <w:bookmarkStart w:id="34" w:name="_Toc342913421"/>
      <w:bookmarkStart w:id="35" w:name="_Toc485108798"/>
      <w:bookmarkStart w:id="36" w:name="_Toc313888362"/>
      <w:bookmarkStart w:id="37" w:name="_Toc480979020"/>
      <w:bookmarkStart w:id="38" w:name="_Toc313008358"/>
    </w:p>
    <w:p>
      <w:pPr>
        <w:pStyle w:val="5"/>
        <w:spacing w:before="0" w:after="0" w:line="360" w:lineRule="auto"/>
        <w:rPr>
          <w:rFonts w:hint="eastAsia" w:ascii="宋体" w:hAnsi="宋体" w:eastAsia="宋体" w:cs="宋体"/>
          <w:b/>
          <w:bCs w:val="0"/>
          <w:sz w:val="24"/>
          <w:szCs w:val="24"/>
        </w:rPr>
      </w:pPr>
      <w:bookmarkStart w:id="39" w:name="_Toc26614"/>
      <w:r>
        <w:rPr>
          <w:rFonts w:hint="eastAsia" w:ascii="宋体" w:hAnsi="宋体" w:eastAsia="宋体" w:cs="宋体"/>
          <w:b/>
          <w:bCs w:val="0"/>
          <w:sz w:val="24"/>
          <w:szCs w:val="24"/>
        </w:rPr>
        <w:t>三、商务部分</w:t>
      </w:r>
      <w:bookmarkEnd w:id="34"/>
      <w:bookmarkEnd w:id="35"/>
      <w:bookmarkEnd w:id="36"/>
      <w:bookmarkEnd w:id="37"/>
      <w:bookmarkEnd w:id="38"/>
      <w:bookmarkEnd w:id="39"/>
    </w:p>
    <w:p>
      <w:pPr>
        <w:spacing w:before="0" w:after="0" w:line="360" w:lineRule="auto"/>
        <w:ind w:firstLine="482" w:firstLineChars="200"/>
        <w:outlineLvl w:val="9"/>
        <w:rPr>
          <w:rFonts w:hint="eastAsia" w:ascii="宋体" w:hAnsi="宋体" w:eastAsia="宋体" w:cs="宋体"/>
          <w:b/>
          <w:bCs w:val="0"/>
          <w:kern w:val="2"/>
          <w:sz w:val="24"/>
          <w:szCs w:val="24"/>
          <w:lang w:val="en-US" w:eastAsia="zh-CN" w:bidi="ar-SA"/>
        </w:rPr>
      </w:pPr>
      <w:r>
        <w:rPr>
          <w:rFonts w:hint="eastAsia" w:ascii="宋体" w:hAnsi="宋体" w:eastAsia="宋体" w:cs="宋体"/>
          <w:b/>
          <w:bCs w:val="0"/>
          <w:kern w:val="2"/>
          <w:sz w:val="24"/>
          <w:szCs w:val="24"/>
          <w:lang w:val="en-US" w:eastAsia="zh-CN" w:bidi="ar-SA"/>
        </w:rPr>
        <w:t>（一）商务要求响应情况：</w:t>
      </w:r>
      <w:bookmarkStart w:id="40" w:name="_Toc283382459"/>
      <w:r>
        <w:rPr>
          <w:rFonts w:hint="eastAsia" w:ascii="宋体" w:hAnsi="宋体" w:eastAsia="宋体" w:cs="宋体"/>
          <w:b/>
          <w:bCs w:val="0"/>
          <w:kern w:val="2"/>
          <w:sz w:val="24"/>
          <w:szCs w:val="24"/>
          <w:lang w:val="en-US" w:eastAsia="zh-CN" w:bidi="ar-SA"/>
        </w:rPr>
        <w:t>交货时间、质量保证期、售后服务条款等（包括但不限于）。</w:t>
      </w:r>
    </w:p>
    <w:p>
      <w:pPr>
        <w:spacing w:line="360" w:lineRule="auto"/>
        <w:ind w:left="357" w:leftChars="170"/>
        <w:rPr>
          <w:rFonts w:hint="eastAsia" w:ascii="宋体" w:hAnsi="宋体" w:eastAsia="宋体" w:cs="宋体"/>
          <w:b/>
          <w:bCs w:val="0"/>
          <w:sz w:val="24"/>
          <w:szCs w:val="24"/>
        </w:rPr>
      </w:pPr>
    </w:p>
    <w:p>
      <w:pPr>
        <w:spacing w:line="360" w:lineRule="auto"/>
        <w:ind w:left="357" w:leftChars="170"/>
        <w:rPr>
          <w:rFonts w:hint="eastAsia" w:ascii="宋体" w:hAnsi="宋体" w:eastAsia="宋体" w:cs="宋体"/>
          <w:b/>
          <w:bCs w:val="0"/>
          <w:sz w:val="24"/>
          <w:szCs w:val="24"/>
        </w:rPr>
      </w:pPr>
    </w:p>
    <w:p>
      <w:pPr>
        <w:spacing w:line="360" w:lineRule="auto"/>
        <w:ind w:left="357" w:leftChars="170"/>
        <w:rPr>
          <w:rFonts w:hint="eastAsia" w:ascii="宋体" w:hAnsi="宋体" w:eastAsia="宋体" w:cs="宋体"/>
          <w:b/>
          <w:bCs w:val="0"/>
          <w:sz w:val="24"/>
          <w:szCs w:val="24"/>
        </w:rPr>
      </w:pPr>
    </w:p>
    <w:p>
      <w:pPr>
        <w:spacing w:line="360" w:lineRule="auto"/>
        <w:ind w:left="357" w:leftChars="170"/>
        <w:rPr>
          <w:rFonts w:hint="eastAsia" w:ascii="宋体" w:hAnsi="宋体" w:eastAsia="宋体" w:cs="宋体"/>
          <w:b/>
          <w:bCs w:val="0"/>
          <w:sz w:val="24"/>
          <w:szCs w:val="24"/>
        </w:rPr>
      </w:pPr>
    </w:p>
    <w:p>
      <w:pPr>
        <w:spacing w:line="360" w:lineRule="auto"/>
        <w:ind w:left="357" w:leftChars="170"/>
        <w:rPr>
          <w:rFonts w:hint="eastAsia" w:ascii="宋体" w:hAnsi="宋体" w:eastAsia="宋体" w:cs="宋体"/>
          <w:b/>
          <w:bCs w:val="0"/>
          <w:sz w:val="24"/>
          <w:szCs w:val="24"/>
        </w:rPr>
      </w:pPr>
    </w:p>
    <w:p>
      <w:pPr>
        <w:spacing w:line="360" w:lineRule="auto"/>
        <w:ind w:left="357" w:leftChars="170"/>
        <w:rPr>
          <w:rFonts w:hint="eastAsia" w:ascii="宋体" w:hAnsi="宋体" w:eastAsia="宋体" w:cs="宋体"/>
          <w:b/>
          <w:bCs w:val="0"/>
          <w:sz w:val="24"/>
          <w:szCs w:val="24"/>
        </w:rPr>
      </w:pPr>
    </w:p>
    <w:p>
      <w:pPr>
        <w:spacing w:line="360" w:lineRule="auto"/>
        <w:ind w:left="357" w:leftChars="170"/>
        <w:rPr>
          <w:rFonts w:hint="eastAsia" w:ascii="宋体" w:hAnsi="宋体" w:eastAsia="宋体" w:cs="宋体"/>
          <w:b/>
          <w:bCs w:val="0"/>
          <w:sz w:val="24"/>
          <w:szCs w:val="24"/>
        </w:rPr>
      </w:pPr>
    </w:p>
    <w:p>
      <w:pPr>
        <w:spacing w:line="360" w:lineRule="auto"/>
        <w:ind w:left="357" w:leftChars="170"/>
        <w:rPr>
          <w:rFonts w:hint="eastAsia" w:ascii="宋体" w:hAnsi="宋体" w:eastAsia="宋体" w:cs="宋体"/>
          <w:b/>
          <w:bCs w:val="0"/>
          <w:sz w:val="24"/>
          <w:szCs w:val="24"/>
        </w:rPr>
      </w:pPr>
    </w:p>
    <w:p>
      <w:pPr>
        <w:spacing w:line="360" w:lineRule="auto"/>
        <w:ind w:left="357" w:leftChars="170"/>
        <w:rPr>
          <w:rFonts w:hint="eastAsia" w:ascii="宋体" w:hAnsi="宋体" w:eastAsia="宋体" w:cs="宋体"/>
          <w:b/>
          <w:bCs w:val="0"/>
          <w:sz w:val="24"/>
          <w:szCs w:val="24"/>
        </w:rPr>
      </w:pPr>
    </w:p>
    <w:p>
      <w:pPr>
        <w:spacing w:line="360" w:lineRule="auto"/>
        <w:ind w:left="357" w:leftChars="170"/>
        <w:rPr>
          <w:rFonts w:hint="eastAsia" w:ascii="宋体" w:hAnsi="宋体" w:eastAsia="宋体" w:cs="宋体"/>
          <w:b/>
          <w:bCs w:val="0"/>
          <w:sz w:val="24"/>
          <w:szCs w:val="24"/>
        </w:rPr>
      </w:pPr>
    </w:p>
    <w:p>
      <w:pPr>
        <w:spacing w:line="360" w:lineRule="auto"/>
        <w:ind w:left="357" w:leftChars="170"/>
        <w:rPr>
          <w:rFonts w:hint="eastAsia" w:ascii="宋体" w:hAnsi="宋体" w:eastAsia="宋体" w:cs="宋体"/>
          <w:b/>
          <w:bCs w:val="0"/>
          <w:sz w:val="24"/>
          <w:szCs w:val="24"/>
        </w:rPr>
      </w:pPr>
    </w:p>
    <w:p>
      <w:pPr>
        <w:spacing w:line="360" w:lineRule="auto"/>
        <w:ind w:left="357" w:leftChars="170"/>
        <w:rPr>
          <w:rFonts w:hint="eastAsia" w:ascii="宋体" w:hAnsi="宋体" w:eastAsia="宋体" w:cs="宋体"/>
          <w:b/>
          <w:bCs w:val="0"/>
          <w:sz w:val="24"/>
          <w:szCs w:val="24"/>
        </w:rPr>
      </w:pPr>
    </w:p>
    <w:p>
      <w:pPr>
        <w:spacing w:line="360" w:lineRule="auto"/>
        <w:ind w:left="357" w:leftChars="170"/>
        <w:rPr>
          <w:rFonts w:hint="eastAsia" w:ascii="宋体" w:hAnsi="宋体" w:eastAsia="宋体" w:cs="宋体"/>
          <w:b/>
          <w:bCs w:val="0"/>
          <w:sz w:val="24"/>
          <w:szCs w:val="24"/>
        </w:rPr>
      </w:pPr>
    </w:p>
    <w:p>
      <w:pPr>
        <w:spacing w:line="360" w:lineRule="auto"/>
        <w:ind w:left="357" w:leftChars="170"/>
        <w:rPr>
          <w:rFonts w:hint="eastAsia" w:ascii="宋体" w:hAnsi="宋体" w:eastAsia="宋体" w:cs="宋体"/>
          <w:b/>
          <w:bCs w:val="0"/>
          <w:sz w:val="24"/>
          <w:szCs w:val="24"/>
        </w:rPr>
      </w:pPr>
    </w:p>
    <w:p>
      <w:pPr>
        <w:spacing w:line="360" w:lineRule="auto"/>
        <w:ind w:left="357" w:leftChars="170"/>
        <w:rPr>
          <w:rFonts w:hint="eastAsia" w:ascii="宋体" w:hAnsi="宋体" w:eastAsia="宋体" w:cs="宋体"/>
          <w:b/>
          <w:bCs w:val="0"/>
          <w:sz w:val="24"/>
          <w:szCs w:val="24"/>
        </w:rPr>
      </w:pPr>
    </w:p>
    <w:p>
      <w:pPr>
        <w:spacing w:line="360" w:lineRule="auto"/>
        <w:ind w:left="357" w:leftChars="170"/>
        <w:rPr>
          <w:rFonts w:hint="eastAsia" w:ascii="宋体" w:hAnsi="宋体" w:eastAsia="宋体" w:cs="宋体"/>
          <w:b/>
          <w:bCs w:val="0"/>
          <w:sz w:val="24"/>
          <w:szCs w:val="24"/>
        </w:rPr>
      </w:pPr>
    </w:p>
    <w:p>
      <w:pPr>
        <w:spacing w:line="360" w:lineRule="auto"/>
        <w:ind w:left="357" w:leftChars="170"/>
        <w:rPr>
          <w:rFonts w:hint="eastAsia" w:ascii="宋体" w:hAnsi="宋体" w:eastAsia="宋体" w:cs="宋体"/>
          <w:b/>
          <w:bCs w:val="0"/>
          <w:sz w:val="24"/>
          <w:szCs w:val="24"/>
        </w:rPr>
      </w:pPr>
    </w:p>
    <w:p>
      <w:pPr>
        <w:spacing w:line="360" w:lineRule="auto"/>
        <w:ind w:left="357" w:leftChars="170"/>
        <w:rPr>
          <w:rFonts w:hint="eastAsia" w:ascii="宋体" w:hAnsi="宋体" w:eastAsia="宋体" w:cs="宋体"/>
          <w:b/>
          <w:bCs w:val="0"/>
          <w:sz w:val="24"/>
          <w:szCs w:val="24"/>
        </w:rPr>
      </w:pPr>
    </w:p>
    <w:p>
      <w:pPr>
        <w:spacing w:line="360" w:lineRule="auto"/>
        <w:ind w:left="357" w:leftChars="170"/>
        <w:rPr>
          <w:rFonts w:hint="eastAsia" w:ascii="宋体" w:hAnsi="宋体" w:eastAsia="宋体" w:cs="宋体"/>
          <w:b/>
          <w:bCs w:val="0"/>
          <w:sz w:val="24"/>
          <w:szCs w:val="24"/>
        </w:rPr>
      </w:pPr>
    </w:p>
    <w:p>
      <w:pPr>
        <w:spacing w:line="360" w:lineRule="auto"/>
        <w:rPr>
          <w:rFonts w:hint="eastAsia" w:ascii="宋体" w:hAnsi="宋体" w:eastAsia="宋体" w:cs="宋体"/>
          <w:b/>
          <w:bCs w:val="0"/>
          <w:sz w:val="24"/>
          <w:szCs w:val="24"/>
        </w:rPr>
      </w:pPr>
    </w:p>
    <w:p>
      <w:pPr>
        <w:spacing w:line="360" w:lineRule="auto"/>
        <w:rPr>
          <w:rFonts w:hint="eastAsia" w:ascii="宋体" w:hAnsi="宋体" w:eastAsia="宋体" w:cs="宋体"/>
          <w:b/>
          <w:bCs w:val="0"/>
          <w:kern w:val="2"/>
          <w:sz w:val="24"/>
          <w:szCs w:val="24"/>
          <w:lang w:val="en-US" w:eastAsia="zh-CN" w:bidi="ar-SA"/>
        </w:rPr>
      </w:pPr>
    </w:p>
    <w:p>
      <w:pPr>
        <w:spacing w:line="360" w:lineRule="auto"/>
        <w:rPr>
          <w:rFonts w:hint="eastAsia" w:ascii="宋体" w:hAnsi="宋体" w:eastAsia="宋体" w:cs="宋体"/>
          <w:b/>
          <w:bCs w:val="0"/>
          <w:kern w:val="2"/>
          <w:sz w:val="24"/>
          <w:szCs w:val="24"/>
          <w:lang w:val="en-US" w:eastAsia="zh-CN" w:bidi="ar-SA"/>
        </w:rPr>
      </w:pPr>
    </w:p>
    <w:p>
      <w:pPr>
        <w:spacing w:line="360" w:lineRule="auto"/>
        <w:rPr>
          <w:rFonts w:hint="eastAsia" w:ascii="宋体" w:hAnsi="宋体" w:eastAsia="宋体" w:cs="宋体"/>
          <w:b/>
          <w:bCs w:val="0"/>
          <w:kern w:val="2"/>
          <w:sz w:val="24"/>
          <w:szCs w:val="24"/>
          <w:lang w:val="en-US" w:eastAsia="zh-CN" w:bidi="ar-SA"/>
        </w:rPr>
      </w:pPr>
    </w:p>
    <w:p>
      <w:pPr>
        <w:spacing w:line="360" w:lineRule="auto"/>
        <w:rPr>
          <w:rFonts w:hint="eastAsia" w:ascii="宋体" w:hAnsi="宋体" w:eastAsia="宋体" w:cs="宋体"/>
          <w:b/>
          <w:bCs w:val="0"/>
          <w:kern w:val="2"/>
          <w:sz w:val="24"/>
          <w:szCs w:val="24"/>
          <w:lang w:val="en-US" w:eastAsia="zh-CN" w:bidi="ar-SA"/>
        </w:rPr>
      </w:pPr>
    </w:p>
    <w:p>
      <w:pPr>
        <w:spacing w:line="360" w:lineRule="auto"/>
        <w:rPr>
          <w:rFonts w:hint="eastAsia" w:ascii="宋体" w:hAnsi="宋体" w:eastAsia="宋体" w:cs="宋体"/>
          <w:b/>
          <w:bCs w:val="0"/>
          <w:kern w:val="2"/>
          <w:sz w:val="24"/>
          <w:szCs w:val="24"/>
          <w:lang w:val="en-US" w:eastAsia="zh-CN" w:bidi="ar-SA"/>
        </w:rPr>
      </w:pPr>
    </w:p>
    <w:p>
      <w:pPr>
        <w:spacing w:line="360" w:lineRule="auto"/>
        <w:rPr>
          <w:rFonts w:hint="eastAsia" w:ascii="宋体" w:hAnsi="宋体" w:eastAsia="宋体" w:cs="宋体"/>
          <w:b/>
          <w:bCs w:val="0"/>
          <w:kern w:val="2"/>
          <w:sz w:val="24"/>
          <w:szCs w:val="24"/>
          <w:lang w:val="en-US" w:eastAsia="zh-CN" w:bidi="ar-SA"/>
        </w:rPr>
      </w:pPr>
    </w:p>
    <w:p>
      <w:pPr>
        <w:spacing w:line="360" w:lineRule="auto"/>
        <w:rPr>
          <w:rFonts w:hint="eastAsia" w:ascii="宋体" w:hAnsi="宋体" w:eastAsia="宋体" w:cs="宋体"/>
          <w:b/>
          <w:bCs w:val="0"/>
          <w:kern w:val="2"/>
          <w:sz w:val="24"/>
          <w:szCs w:val="24"/>
          <w:lang w:val="en-US" w:eastAsia="zh-CN" w:bidi="ar-SA"/>
        </w:rPr>
      </w:pPr>
    </w:p>
    <w:p>
      <w:pPr>
        <w:spacing w:line="360" w:lineRule="auto"/>
        <w:rPr>
          <w:rFonts w:hint="eastAsia" w:ascii="宋体" w:hAnsi="宋体" w:eastAsia="宋体" w:cs="宋体"/>
          <w:b/>
          <w:bCs w:val="0"/>
          <w:kern w:val="2"/>
          <w:sz w:val="24"/>
          <w:szCs w:val="24"/>
          <w:lang w:val="en-US" w:eastAsia="zh-CN" w:bidi="ar-SA"/>
        </w:rPr>
      </w:pPr>
    </w:p>
    <w:p>
      <w:pPr>
        <w:spacing w:line="360" w:lineRule="auto"/>
        <w:rPr>
          <w:rFonts w:hint="eastAsia" w:ascii="宋体" w:hAnsi="宋体" w:eastAsia="宋体" w:cs="宋体"/>
          <w:b/>
          <w:bCs w:val="0"/>
          <w:kern w:val="2"/>
          <w:sz w:val="24"/>
          <w:szCs w:val="24"/>
          <w:lang w:val="en-US" w:eastAsia="zh-CN" w:bidi="ar-SA"/>
        </w:rPr>
      </w:pPr>
      <w:r>
        <w:rPr>
          <w:rFonts w:hint="eastAsia" w:ascii="宋体" w:hAnsi="宋体" w:eastAsia="宋体" w:cs="宋体"/>
          <w:b/>
          <w:bCs w:val="0"/>
          <w:kern w:val="2"/>
          <w:sz w:val="24"/>
          <w:szCs w:val="24"/>
          <w:lang w:val="en-US" w:eastAsia="zh-CN" w:bidi="ar-SA"/>
        </w:rPr>
        <w:t>（二）商务响应偏离表</w:t>
      </w:r>
    </w:p>
    <w:p>
      <w:pPr>
        <w:spacing w:line="360" w:lineRule="auto"/>
        <w:ind w:firstLine="482" w:firstLineChars="200"/>
        <w:rPr>
          <w:rFonts w:hint="eastAsia" w:ascii="宋体" w:hAnsi="宋体" w:eastAsia="宋体" w:cs="宋体"/>
          <w:b/>
          <w:bCs w:val="0"/>
          <w:sz w:val="24"/>
          <w:szCs w:val="24"/>
        </w:rPr>
      </w:pPr>
      <w:r>
        <w:rPr>
          <w:rFonts w:hint="eastAsia" w:ascii="宋体" w:hAnsi="宋体" w:eastAsia="宋体" w:cs="宋体"/>
          <w:b/>
          <w:bCs w:val="0"/>
          <w:sz w:val="24"/>
          <w:szCs w:val="24"/>
        </w:rPr>
        <w:t>项目名称：</w:t>
      </w:r>
    </w:p>
    <w:tbl>
      <w:tblPr>
        <w:tblStyle w:val="1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1"/>
        <w:gridCol w:w="3059"/>
        <w:gridCol w:w="2342"/>
        <w:gridCol w:w="2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trPr>
        <w:tc>
          <w:tcPr>
            <w:tcW w:w="1451" w:type="dxa"/>
            <w:noWrap w:val="0"/>
            <w:vAlign w:val="center"/>
          </w:tcPr>
          <w:p>
            <w:pPr>
              <w:spacing w:line="360" w:lineRule="auto"/>
              <w:jc w:val="center"/>
              <w:rPr>
                <w:rFonts w:hint="eastAsia" w:ascii="宋体" w:hAnsi="宋体" w:eastAsia="宋体" w:cs="宋体"/>
                <w:b/>
                <w:bCs w:val="0"/>
                <w:sz w:val="24"/>
                <w:szCs w:val="24"/>
              </w:rPr>
            </w:pPr>
            <w:r>
              <w:rPr>
                <w:rFonts w:hint="eastAsia" w:ascii="宋体" w:hAnsi="宋体" w:eastAsia="宋体" w:cs="宋体"/>
                <w:b/>
                <w:bCs w:val="0"/>
                <w:sz w:val="24"/>
                <w:szCs w:val="24"/>
              </w:rPr>
              <w:t>序号</w:t>
            </w:r>
          </w:p>
        </w:tc>
        <w:tc>
          <w:tcPr>
            <w:tcW w:w="3059" w:type="dxa"/>
            <w:noWrap w:val="0"/>
            <w:vAlign w:val="center"/>
          </w:tcPr>
          <w:p>
            <w:pPr>
              <w:spacing w:line="360" w:lineRule="auto"/>
              <w:jc w:val="center"/>
              <w:rPr>
                <w:rFonts w:hint="eastAsia" w:ascii="宋体" w:hAnsi="宋体" w:eastAsia="宋体" w:cs="宋体"/>
                <w:b/>
                <w:bCs w:val="0"/>
                <w:sz w:val="24"/>
                <w:szCs w:val="24"/>
              </w:rPr>
            </w:pPr>
            <w:r>
              <w:rPr>
                <w:rFonts w:hint="eastAsia" w:ascii="宋体" w:hAnsi="宋体" w:eastAsia="宋体" w:cs="宋体"/>
                <w:b/>
                <w:bCs w:val="0"/>
                <w:sz w:val="24"/>
                <w:szCs w:val="24"/>
              </w:rPr>
              <w:t>项目商务要求</w:t>
            </w:r>
          </w:p>
        </w:tc>
        <w:tc>
          <w:tcPr>
            <w:tcW w:w="2342" w:type="dxa"/>
            <w:noWrap w:val="0"/>
            <w:vAlign w:val="center"/>
          </w:tcPr>
          <w:p>
            <w:pPr>
              <w:spacing w:line="360" w:lineRule="auto"/>
              <w:jc w:val="center"/>
              <w:rPr>
                <w:rFonts w:hint="eastAsia" w:ascii="宋体" w:hAnsi="宋体" w:eastAsia="宋体" w:cs="宋体"/>
                <w:b/>
                <w:bCs w:val="0"/>
                <w:sz w:val="24"/>
                <w:szCs w:val="24"/>
              </w:rPr>
            </w:pPr>
            <w:r>
              <w:rPr>
                <w:rFonts w:hint="eastAsia" w:ascii="宋体" w:hAnsi="宋体" w:eastAsia="宋体" w:cs="宋体"/>
                <w:b/>
                <w:bCs w:val="0"/>
                <w:sz w:val="24"/>
                <w:szCs w:val="24"/>
              </w:rPr>
              <w:t>响应情况</w:t>
            </w:r>
          </w:p>
        </w:tc>
        <w:tc>
          <w:tcPr>
            <w:tcW w:w="2266" w:type="dxa"/>
            <w:noWrap w:val="0"/>
            <w:vAlign w:val="center"/>
          </w:tcPr>
          <w:p>
            <w:pPr>
              <w:spacing w:line="360" w:lineRule="auto"/>
              <w:jc w:val="center"/>
              <w:rPr>
                <w:rFonts w:hint="eastAsia" w:ascii="宋体" w:hAnsi="宋体" w:eastAsia="宋体" w:cs="宋体"/>
                <w:b/>
                <w:bCs w:val="0"/>
                <w:sz w:val="24"/>
                <w:szCs w:val="24"/>
              </w:rPr>
            </w:pPr>
            <w:r>
              <w:rPr>
                <w:rFonts w:hint="eastAsia" w:ascii="宋体" w:hAnsi="宋体" w:eastAsia="宋体" w:cs="宋体"/>
                <w:b/>
                <w:bCs w:val="0"/>
                <w:sz w:val="24"/>
                <w:szCs w:val="24"/>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1451" w:type="dxa"/>
            <w:noWrap w:val="0"/>
            <w:vAlign w:val="center"/>
          </w:tcPr>
          <w:p>
            <w:pPr>
              <w:tabs>
                <w:tab w:val="left" w:pos="6300"/>
              </w:tabs>
              <w:snapToGrid w:val="0"/>
              <w:spacing w:line="360" w:lineRule="auto"/>
              <w:jc w:val="center"/>
              <w:outlineLvl w:val="0"/>
              <w:rPr>
                <w:rFonts w:hint="eastAsia" w:ascii="宋体" w:hAnsi="宋体" w:eastAsia="宋体" w:cs="宋体"/>
                <w:b/>
                <w:bCs w:val="0"/>
                <w:sz w:val="24"/>
                <w:szCs w:val="24"/>
              </w:rPr>
            </w:pPr>
          </w:p>
        </w:tc>
        <w:tc>
          <w:tcPr>
            <w:tcW w:w="3059" w:type="dxa"/>
            <w:noWrap w:val="0"/>
            <w:vAlign w:val="center"/>
          </w:tcPr>
          <w:p>
            <w:pPr>
              <w:tabs>
                <w:tab w:val="left" w:pos="6300"/>
              </w:tabs>
              <w:snapToGrid w:val="0"/>
              <w:spacing w:line="360" w:lineRule="auto"/>
              <w:jc w:val="center"/>
              <w:outlineLvl w:val="0"/>
              <w:rPr>
                <w:rFonts w:hint="eastAsia" w:ascii="宋体" w:hAnsi="宋体" w:eastAsia="宋体" w:cs="宋体"/>
                <w:b/>
                <w:bCs w:val="0"/>
                <w:sz w:val="24"/>
                <w:szCs w:val="24"/>
              </w:rPr>
            </w:pPr>
          </w:p>
        </w:tc>
        <w:tc>
          <w:tcPr>
            <w:tcW w:w="2342" w:type="dxa"/>
            <w:noWrap w:val="0"/>
            <w:vAlign w:val="center"/>
          </w:tcPr>
          <w:p>
            <w:pPr>
              <w:tabs>
                <w:tab w:val="left" w:pos="6300"/>
              </w:tabs>
              <w:snapToGrid w:val="0"/>
              <w:spacing w:line="360" w:lineRule="auto"/>
              <w:jc w:val="center"/>
              <w:outlineLvl w:val="0"/>
              <w:rPr>
                <w:rFonts w:hint="eastAsia" w:ascii="宋体" w:hAnsi="宋体" w:eastAsia="宋体" w:cs="宋体"/>
                <w:b/>
                <w:bCs w:val="0"/>
                <w:sz w:val="24"/>
                <w:szCs w:val="24"/>
              </w:rPr>
            </w:pPr>
          </w:p>
        </w:tc>
        <w:tc>
          <w:tcPr>
            <w:tcW w:w="2266" w:type="dxa"/>
            <w:noWrap w:val="0"/>
            <w:vAlign w:val="center"/>
          </w:tcPr>
          <w:p>
            <w:pPr>
              <w:tabs>
                <w:tab w:val="left" w:pos="6300"/>
              </w:tabs>
              <w:snapToGrid w:val="0"/>
              <w:spacing w:line="360" w:lineRule="auto"/>
              <w:jc w:val="center"/>
              <w:outlineLvl w:val="0"/>
              <w:rPr>
                <w:rFonts w:hint="eastAsia" w:ascii="宋体" w:hAnsi="宋体" w:eastAsia="宋体" w:cs="宋体"/>
                <w:b/>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1451" w:type="dxa"/>
            <w:noWrap w:val="0"/>
            <w:vAlign w:val="center"/>
          </w:tcPr>
          <w:p>
            <w:pPr>
              <w:tabs>
                <w:tab w:val="left" w:pos="6300"/>
              </w:tabs>
              <w:snapToGrid w:val="0"/>
              <w:spacing w:line="360" w:lineRule="auto"/>
              <w:jc w:val="center"/>
              <w:outlineLvl w:val="0"/>
              <w:rPr>
                <w:rFonts w:hint="eastAsia" w:ascii="宋体" w:hAnsi="宋体" w:eastAsia="宋体" w:cs="宋体"/>
                <w:b/>
                <w:bCs w:val="0"/>
                <w:sz w:val="24"/>
                <w:szCs w:val="24"/>
              </w:rPr>
            </w:pPr>
          </w:p>
        </w:tc>
        <w:tc>
          <w:tcPr>
            <w:tcW w:w="3059" w:type="dxa"/>
            <w:noWrap w:val="0"/>
            <w:vAlign w:val="center"/>
          </w:tcPr>
          <w:p>
            <w:pPr>
              <w:tabs>
                <w:tab w:val="left" w:pos="6300"/>
              </w:tabs>
              <w:snapToGrid w:val="0"/>
              <w:spacing w:line="360" w:lineRule="auto"/>
              <w:jc w:val="center"/>
              <w:outlineLvl w:val="0"/>
              <w:rPr>
                <w:rFonts w:hint="eastAsia" w:ascii="宋体" w:hAnsi="宋体" w:eastAsia="宋体" w:cs="宋体"/>
                <w:b/>
                <w:bCs w:val="0"/>
                <w:sz w:val="24"/>
                <w:szCs w:val="24"/>
              </w:rPr>
            </w:pPr>
          </w:p>
        </w:tc>
        <w:tc>
          <w:tcPr>
            <w:tcW w:w="2342" w:type="dxa"/>
            <w:noWrap w:val="0"/>
            <w:vAlign w:val="center"/>
          </w:tcPr>
          <w:p>
            <w:pPr>
              <w:tabs>
                <w:tab w:val="left" w:pos="6300"/>
              </w:tabs>
              <w:snapToGrid w:val="0"/>
              <w:spacing w:line="360" w:lineRule="auto"/>
              <w:jc w:val="center"/>
              <w:outlineLvl w:val="0"/>
              <w:rPr>
                <w:rFonts w:hint="eastAsia" w:ascii="宋体" w:hAnsi="宋体" w:eastAsia="宋体" w:cs="宋体"/>
                <w:b/>
                <w:bCs w:val="0"/>
                <w:sz w:val="24"/>
                <w:szCs w:val="24"/>
              </w:rPr>
            </w:pPr>
          </w:p>
        </w:tc>
        <w:tc>
          <w:tcPr>
            <w:tcW w:w="2266" w:type="dxa"/>
            <w:noWrap w:val="0"/>
            <w:vAlign w:val="center"/>
          </w:tcPr>
          <w:p>
            <w:pPr>
              <w:tabs>
                <w:tab w:val="left" w:pos="6300"/>
              </w:tabs>
              <w:snapToGrid w:val="0"/>
              <w:spacing w:line="360" w:lineRule="auto"/>
              <w:jc w:val="center"/>
              <w:outlineLvl w:val="0"/>
              <w:rPr>
                <w:rFonts w:hint="eastAsia" w:ascii="宋体" w:hAnsi="宋体" w:eastAsia="宋体" w:cs="宋体"/>
                <w:b/>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1451" w:type="dxa"/>
            <w:noWrap w:val="0"/>
            <w:vAlign w:val="center"/>
          </w:tcPr>
          <w:p>
            <w:pPr>
              <w:tabs>
                <w:tab w:val="left" w:pos="6300"/>
              </w:tabs>
              <w:snapToGrid w:val="0"/>
              <w:spacing w:line="360" w:lineRule="auto"/>
              <w:jc w:val="center"/>
              <w:outlineLvl w:val="0"/>
              <w:rPr>
                <w:rFonts w:hint="eastAsia" w:ascii="宋体" w:hAnsi="宋体" w:eastAsia="宋体" w:cs="宋体"/>
                <w:b/>
                <w:bCs w:val="0"/>
                <w:sz w:val="24"/>
                <w:szCs w:val="24"/>
              </w:rPr>
            </w:pPr>
          </w:p>
        </w:tc>
        <w:tc>
          <w:tcPr>
            <w:tcW w:w="3059" w:type="dxa"/>
            <w:noWrap w:val="0"/>
            <w:vAlign w:val="center"/>
          </w:tcPr>
          <w:p>
            <w:pPr>
              <w:tabs>
                <w:tab w:val="left" w:pos="6300"/>
              </w:tabs>
              <w:snapToGrid w:val="0"/>
              <w:spacing w:line="360" w:lineRule="auto"/>
              <w:jc w:val="center"/>
              <w:outlineLvl w:val="0"/>
              <w:rPr>
                <w:rFonts w:hint="eastAsia" w:ascii="宋体" w:hAnsi="宋体" w:eastAsia="宋体" w:cs="宋体"/>
                <w:b/>
                <w:bCs w:val="0"/>
                <w:sz w:val="24"/>
                <w:szCs w:val="24"/>
              </w:rPr>
            </w:pPr>
          </w:p>
        </w:tc>
        <w:tc>
          <w:tcPr>
            <w:tcW w:w="2342" w:type="dxa"/>
            <w:noWrap w:val="0"/>
            <w:vAlign w:val="center"/>
          </w:tcPr>
          <w:p>
            <w:pPr>
              <w:tabs>
                <w:tab w:val="left" w:pos="6300"/>
              </w:tabs>
              <w:snapToGrid w:val="0"/>
              <w:spacing w:line="360" w:lineRule="auto"/>
              <w:jc w:val="center"/>
              <w:outlineLvl w:val="0"/>
              <w:rPr>
                <w:rFonts w:hint="eastAsia" w:ascii="宋体" w:hAnsi="宋体" w:eastAsia="宋体" w:cs="宋体"/>
                <w:b/>
                <w:bCs w:val="0"/>
                <w:sz w:val="24"/>
                <w:szCs w:val="24"/>
              </w:rPr>
            </w:pPr>
          </w:p>
        </w:tc>
        <w:tc>
          <w:tcPr>
            <w:tcW w:w="2266" w:type="dxa"/>
            <w:noWrap w:val="0"/>
            <w:vAlign w:val="center"/>
          </w:tcPr>
          <w:p>
            <w:pPr>
              <w:tabs>
                <w:tab w:val="left" w:pos="6300"/>
              </w:tabs>
              <w:snapToGrid w:val="0"/>
              <w:spacing w:line="360" w:lineRule="auto"/>
              <w:jc w:val="center"/>
              <w:outlineLvl w:val="0"/>
              <w:rPr>
                <w:rFonts w:hint="eastAsia" w:ascii="宋体" w:hAnsi="宋体" w:eastAsia="宋体" w:cs="宋体"/>
                <w:b/>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1451" w:type="dxa"/>
            <w:noWrap w:val="0"/>
            <w:vAlign w:val="center"/>
          </w:tcPr>
          <w:p>
            <w:pPr>
              <w:tabs>
                <w:tab w:val="left" w:pos="6300"/>
              </w:tabs>
              <w:snapToGrid w:val="0"/>
              <w:spacing w:line="360" w:lineRule="auto"/>
              <w:jc w:val="center"/>
              <w:outlineLvl w:val="0"/>
              <w:rPr>
                <w:rFonts w:hint="eastAsia" w:ascii="宋体" w:hAnsi="宋体" w:eastAsia="宋体" w:cs="宋体"/>
                <w:b/>
                <w:bCs w:val="0"/>
                <w:sz w:val="24"/>
                <w:szCs w:val="24"/>
              </w:rPr>
            </w:pPr>
          </w:p>
        </w:tc>
        <w:tc>
          <w:tcPr>
            <w:tcW w:w="3059" w:type="dxa"/>
            <w:noWrap w:val="0"/>
            <w:vAlign w:val="center"/>
          </w:tcPr>
          <w:p>
            <w:pPr>
              <w:tabs>
                <w:tab w:val="left" w:pos="6300"/>
              </w:tabs>
              <w:snapToGrid w:val="0"/>
              <w:spacing w:line="360" w:lineRule="auto"/>
              <w:jc w:val="center"/>
              <w:outlineLvl w:val="0"/>
              <w:rPr>
                <w:rFonts w:hint="eastAsia" w:ascii="宋体" w:hAnsi="宋体" w:eastAsia="宋体" w:cs="宋体"/>
                <w:b/>
                <w:bCs w:val="0"/>
                <w:sz w:val="24"/>
                <w:szCs w:val="24"/>
              </w:rPr>
            </w:pPr>
          </w:p>
        </w:tc>
        <w:tc>
          <w:tcPr>
            <w:tcW w:w="2342" w:type="dxa"/>
            <w:noWrap w:val="0"/>
            <w:vAlign w:val="center"/>
          </w:tcPr>
          <w:p>
            <w:pPr>
              <w:tabs>
                <w:tab w:val="left" w:pos="6300"/>
              </w:tabs>
              <w:snapToGrid w:val="0"/>
              <w:spacing w:line="360" w:lineRule="auto"/>
              <w:jc w:val="center"/>
              <w:outlineLvl w:val="0"/>
              <w:rPr>
                <w:rFonts w:hint="eastAsia" w:ascii="宋体" w:hAnsi="宋体" w:eastAsia="宋体" w:cs="宋体"/>
                <w:b/>
                <w:bCs w:val="0"/>
                <w:sz w:val="24"/>
                <w:szCs w:val="24"/>
              </w:rPr>
            </w:pPr>
          </w:p>
        </w:tc>
        <w:tc>
          <w:tcPr>
            <w:tcW w:w="2266" w:type="dxa"/>
            <w:noWrap w:val="0"/>
            <w:vAlign w:val="center"/>
          </w:tcPr>
          <w:p>
            <w:pPr>
              <w:tabs>
                <w:tab w:val="left" w:pos="6300"/>
              </w:tabs>
              <w:snapToGrid w:val="0"/>
              <w:spacing w:line="360" w:lineRule="auto"/>
              <w:jc w:val="center"/>
              <w:outlineLvl w:val="0"/>
              <w:rPr>
                <w:rFonts w:hint="eastAsia" w:ascii="宋体" w:hAnsi="宋体" w:eastAsia="宋体" w:cs="宋体"/>
                <w:b/>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1451" w:type="dxa"/>
            <w:noWrap w:val="0"/>
            <w:vAlign w:val="center"/>
          </w:tcPr>
          <w:p>
            <w:pPr>
              <w:tabs>
                <w:tab w:val="left" w:pos="6300"/>
              </w:tabs>
              <w:snapToGrid w:val="0"/>
              <w:spacing w:line="360" w:lineRule="auto"/>
              <w:jc w:val="center"/>
              <w:outlineLvl w:val="0"/>
              <w:rPr>
                <w:rFonts w:hint="eastAsia" w:ascii="宋体" w:hAnsi="宋体" w:eastAsia="宋体" w:cs="宋体"/>
                <w:b/>
                <w:bCs w:val="0"/>
                <w:sz w:val="24"/>
                <w:szCs w:val="24"/>
              </w:rPr>
            </w:pPr>
          </w:p>
        </w:tc>
        <w:tc>
          <w:tcPr>
            <w:tcW w:w="3059" w:type="dxa"/>
            <w:noWrap w:val="0"/>
            <w:vAlign w:val="center"/>
          </w:tcPr>
          <w:p>
            <w:pPr>
              <w:tabs>
                <w:tab w:val="left" w:pos="6300"/>
              </w:tabs>
              <w:snapToGrid w:val="0"/>
              <w:spacing w:line="360" w:lineRule="auto"/>
              <w:jc w:val="center"/>
              <w:outlineLvl w:val="0"/>
              <w:rPr>
                <w:rFonts w:hint="eastAsia" w:ascii="宋体" w:hAnsi="宋体" w:eastAsia="宋体" w:cs="宋体"/>
                <w:b/>
                <w:bCs w:val="0"/>
                <w:sz w:val="24"/>
                <w:szCs w:val="24"/>
              </w:rPr>
            </w:pPr>
          </w:p>
        </w:tc>
        <w:tc>
          <w:tcPr>
            <w:tcW w:w="2342" w:type="dxa"/>
            <w:noWrap w:val="0"/>
            <w:vAlign w:val="center"/>
          </w:tcPr>
          <w:p>
            <w:pPr>
              <w:tabs>
                <w:tab w:val="left" w:pos="6300"/>
              </w:tabs>
              <w:snapToGrid w:val="0"/>
              <w:spacing w:line="360" w:lineRule="auto"/>
              <w:jc w:val="center"/>
              <w:outlineLvl w:val="0"/>
              <w:rPr>
                <w:rFonts w:hint="eastAsia" w:ascii="宋体" w:hAnsi="宋体" w:eastAsia="宋体" w:cs="宋体"/>
                <w:b/>
                <w:bCs w:val="0"/>
                <w:sz w:val="24"/>
                <w:szCs w:val="24"/>
              </w:rPr>
            </w:pPr>
          </w:p>
        </w:tc>
        <w:tc>
          <w:tcPr>
            <w:tcW w:w="2266" w:type="dxa"/>
            <w:noWrap w:val="0"/>
            <w:vAlign w:val="center"/>
          </w:tcPr>
          <w:p>
            <w:pPr>
              <w:tabs>
                <w:tab w:val="left" w:pos="6300"/>
              </w:tabs>
              <w:snapToGrid w:val="0"/>
              <w:spacing w:line="360" w:lineRule="auto"/>
              <w:jc w:val="center"/>
              <w:outlineLvl w:val="0"/>
              <w:rPr>
                <w:rFonts w:hint="eastAsia" w:ascii="宋体" w:hAnsi="宋体" w:eastAsia="宋体" w:cs="宋体"/>
                <w:b/>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1451" w:type="dxa"/>
            <w:noWrap w:val="0"/>
            <w:vAlign w:val="center"/>
          </w:tcPr>
          <w:p>
            <w:pPr>
              <w:tabs>
                <w:tab w:val="left" w:pos="6300"/>
              </w:tabs>
              <w:snapToGrid w:val="0"/>
              <w:spacing w:line="360" w:lineRule="auto"/>
              <w:jc w:val="center"/>
              <w:outlineLvl w:val="0"/>
              <w:rPr>
                <w:rFonts w:hint="eastAsia" w:ascii="宋体" w:hAnsi="宋体" w:eastAsia="宋体" w:cs="宋体"/>
                <w:b/>
                <w:bCs w:val="0"/>
                <w:sz w:val="24"/>
                <w:szCs w:val="24"/>
              </w:rPr>
            </w:pPr>
          </w:p>
        </w:tc>
        <w:tc>
          <w:tcPr>
            <w:tcW w:w="3059" w:type="dxa"/>
            <w:noWrap w:val="0"/>
            <w:vAlign w:val="center"/>
          </w:tcPr>
          <w:p>
            <w:pPr>
              <w:tabs>
                <w:tab w:val="left" w:pos="6300"/>
              </w:tabs>
              <w:snapToGrid w:val="0"/>
              <w:spacing w:line="360" w:lineRule="auto"/>
              <w:jc w:val="center"/>
              <w:outlineLvl w:val="0"/>
              <w:rPr>
                <w:rFonts w:hint="eastAsia" w:ascii="宋体" w:hAnsi="宋体" w:eastAsia="宋体" w:cs="宋体"/>
                <w:b/>
                <w:bCs w:val="0"/>
                <w:sz w:val="24"/>
                <w:szCs w:val="24"/>
              </w:rPr>
            </w:pPr>
          </w:p>
        </w:tc>
        <w:tc>
          <w:tcPr>
            <w:tcW w:w="2342" w:type="dxa"/>
            <w:noWrap w:val="0"/>
            <w:vAlign w:val="center"/>
          </w:tcPr>
          <w:p>
            <w:pPr>
              <w:tabs>
                <w:tab w:val="left" w:pos="6300"/>
              </w:tabs>
              <w:snapToGrid w:val="0"/>
              <w:spacing w:line="360" w:lineRule="auto"/>
              <w:jc w:val="center"/>
              <w:outlineLvl w:val="0"/>
              <w:rPr>
                <w:rFonts w:hint="eastAsia" w:ascii="宋体" w:hAnsi="宋体" w:eastAsia="宋体" w:cs="宋体"/>
                <w:b/>
                <w:bCs w:val="0"/>
                <w:sz w:val="24"/>
                <w:szCs w:val="24"/>
              </w:rPr>
            </w:pPr>
          </w:p>
        </w:tc>
        <w:tc>
          <w:tcPr>
            <w:tcW w:w="2266" w:type="dxa"/>
            <w:noWrap w:val="0"/>
            <w:vAlign w:val="center"/>
          </w:tcPr>
          <w:p>
            <w:pPr>
              <w:tabs>
                <w:tab w:val="left" w:pos="6300"/>
              </w:tabs>
              <w:snapToGrid w:val="0"/>
              <w:spacing w:line="360" w:lineRule="auto"/>
              <w:jc w:val="center"/>
              <w:outlineLvl w:val="0"/>
              <w:rPr>
                <w:rFonts w:hint="eastAsia" w:ascii="宋体" w:hAnsi="宋体" w:eastAsia="宋体" w:cs="宋体"/>
                <w:b/>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1451" w:type="dxa"/>
            <w:noWrap w:val="0"/>
            <w:vAlign w:val="center"/>
          </w:tcPr>
          <w:p>
            <w:pPr>
              <w:tabs>
                <w:tab w:val="left" w:pos="6300"/>
              </w:tabs>
              <w:snapToGrid w:val="0"/>
              <w:spacing w:line="360" w:lineRule="auto"/>
              <w:jc w:val="center"/>
              <w:outlineLvl w:val="0"/>
              <w:rPr>
                <w:rFonts w:hint="eastAsia" w:ascii="宋体" w:hAnsi="宋体" w:eastAsia="宋体" w:cs="宋体"/>
                <w:b/>
                <w:bCs w:val="0"/>
                <w:sz w:val="24"/>
                <w:szCs w:val="24"/>
              </w:rPr>
            </w:pPr>
          </w:p>
        </w:tc>
        <w:tc>
          <w:tcPr>
            <w:tcW w:w="3059" w:type="dxa"/>
            <w:noWrap w:val="0"/>
            <w:vAlign w:val="center"/>
          </w:tcPr>
          <w:p>
            <w:pPr>
              <w:tabs>
                <w:tab w:val="left" w:pos="6300"/>
              </w:tabs>
              <w:snapToGrid w:val="0"/>
              <w:spacing w:line="360" w:lineRule="auto"/>
              <w:jc w:val="center"/>
              <w:outlineLvl w:val="0"/>
              <w:rPr>
                <w:rFonts w:hint="eastAsia" w:ascii="宋体" w:hAnsi="宋体" w:eastAsia="宋体" w:cs="宋体"/>
                <w:b/>
                <w:bCs w:val="0"/>
                <w:sz w:val="24"/>
                <w:szCs w:val="24"/>
              </w:rPr>
            </w:pPr>
          </w:p>
        </w:tc>
        <w:tc>
          <w:tcPr>
            <w:tcW w:w="2342" w:type="dxa"/>
            <w:noWrap w:val="0"/>
            <w:vAlign w:val="center"/>
          </w:tcPr>
          <w:p>
            <w:pPr>
              <w:tabs>
                <w:tab w:val="left" w:pos="6300"/>
              </w:tabs>
              <w:snapToGrid w:val="0"/>
              <w:spacing w:line="360" w:lineRule="auto"/>
              <w:jc w:val="center"/>
              <w:outlineLvl w:val="0"/>
              <w:rPr>
                <w:rFonts w:hint="eastAsia" w:ascii="宋体" w:hAnsi="宋体" w:eastAsia="宋体" w:cs="宋体"/>
                <w:b/>
                <w:bCs w:val="0"/>
                <w:sz w:val="24"/>
                <w:szCs w:val="24"/>
              </w:rPr>
            </w:pPr>
          </w:p>
        </w:tc>
        <w:tc>
          <w:tcPr>
            <w:tcW w:w="2266" w:type="dxa"/>
            <w:noWrap w:val="0"/>
            <w:vAlign w:val="center"/>
          </w:tcPr>
          <w:p>
            <w:pPr>
              <w:tabs>
                <w:tab w:val="left" w:pos="6300"/>
              </w:tabs>
              <w:snapToGrid w:val="0"/>
              <w:spacing w:line="360" w:lineRule="auto"/>
              <w:jc w:val="center"/>
              <w:outlineLvl w:val="0"/>
              <w:rPr>
                <w:rFonts w:hint="eastAsia" w:ascii="宋体" w:hAnsi="宋体" w:eastAsia="宋体" w:cs="宋体"/>
                <w:b/>
                <w:bCs w:val="0"/>
                <w:sz w:val="24"/>
                <w:szCs w:val="24"/>
              </w:rPr>
            </w:pPr>
          </w:p>
        </w:tc>
      </w:tr>
    </w:tbl>
    <w:p>
      <w:pPr>
        <w:snapToGrid w:val="0"/>
        <w:spacing w:line="360" w:lineRule="auto"/>
        <w:ind w:firstLine="465"/>
        <w:rPr>
          <w:rFonts w:hint="eastAsia" w:ascii="宋体" w:hAnsi="宋体" w:eastAsia="宋体" w:cs="宋体"/>
          <w:b/>
          <w:bCs w:val="0"/>
          <w:sz w:val="24"/>
          <w:szCs w:val="24"/>
        </w:rPr>
      </w:pPr>
    </w:p>
    <w:p>
      <w:pPr>
        <w:spacing w:line="500" w:lineRule="exact"/>
        <w:ind w:firstLine="602" w:firstLineChars="250"/>
        <w:rPr>
          <w:rFonts w:hint="eastAsia" w:ascii="宋体" w:hAnsi="宋体" w:eastAsia="宋体" w:cs="宋体"/>
          <w:b/>
          <w:bCs w:val="0"/>
          <w:sz w:val="24"/>
          <w:szCs w:val="24"/>
        </w:rPr>
      </w:pPr>
      <w:r>
        <w:rPr>
          <w:rFonts w:hint="eastAsia" w:ascii="宋体" w:hAnsi="宋体" w:eastAsia="宋体" w:cs="宋体"/>
          <w:b/>
          <w:bCs w:val="0"/>
          <w:sz w:val="24"/>
          <w:szCs w:val="24"/>
        </w:rPr>
        <w:t>供应商：                                      法定代表人授权代表：</w:t>
      </w:r>
    </w:p>
    <w:p>
      <w:pPr>
        <w:spacing w:line="500" w:lineRule="exact"/>
        <w:rPr>
          <w:rFonts w:hint="eastAsia" w:ascii="宋体" w:hAnsi="宋体" w:eastAsia="宋体" w:cs="宋体"/>
          <w:b/>
          <w:bCs w:val="0"/>
          <w:sz w:val="24"/>
          <w:szCs w:val="24"/>
        </w:rPr>
      </w:pPr>
      <w:r>
        <w:rPr>
          <w:rFonts w:hint="eastAsia" w:ascii="宋体" w:hAnsi="宋体" w:eastAsia="宋体" w:cs="宋体"/>
          <w:b/>
          <w:bCs w:val="0"/>
          <w:sz w:val="24"/>
          <w:szCs w:val="24"/>
        </w:rPr>
        <w:t xml:space="preserve">    </w:t>
      </w:r>
    </w:p>
    <w:p>
      <w:pPr>
        <w:spacing w:line="500" w:lineRule="exact"/>
        <w:ind w:firstLine="361" w:firstLineChars="150"/>
        <w:rPr>
          <w:rFonts w:hint="eastAsia" w:ascii="宋体" w:hAnsi="宋体" w:eastAsia="宋体" w:cs="宋体"/>
          <w:b/>
          <w:bCs w:val="0"/>
          <w:sz w:val="24"/>
          <w:szCs w:val="24"/>
        </w:rPr>
      </w:pPr>
      <w:r>
        <w:rPr>
          <w:rFonts w:hint="eastAsia" w:ascii="宋体" w:hAnsi="宋体" w:eastAsia="宋体" w:cs="宋体"/>
          <w:b/>
          <w:bCs w:val="0"/>
          <w:sz w:val="24"/>
          <w:szCs w:val="24"/>
        </w:rPr>
        <w:t>（供应商公章）                                 （签字或盖章）</w:t>
      </w:r>
    </w:p>
    <w:p>
      <w:pPr>
        <w:tabs>
          <w:tab w:val="left" w:pos="6300"/>
        </w:tabs>
        <w:snapToGrid w:val="0"/>
        <w:spacing w:line="500" w:lineRule="exact"/>
        <w:ind w:firstLine="570"/>
        <w:rPr>
          <w:rFonts w:hint="eastAsia" w:ascii="宋体" w:hAnsi="宋体" w:eastAsia="宋体" w:cs="宋体"/>
          <w:b/>
          <w:bCs w:val="0"/>
          <w:sz w:val="24"/>
          <w:szCs w:val="24"/>
        </w:rPr>
      </w:pPr>
      <w:r>
        <w:rPr>
          <w:rFonts w:hint="eastAsia" w:ascii="宋体" w:hAnsi="宋体" w:eastAsia="宋体" w:cs="宋体"/>
          <w:b/>
          <w:bCs w:val="0"/>
          <w:sz w:val="24"/>
          <w:szCs w:val="24"/>
        </w:rPr>
        <w:t xml:space="preserve">                                            年     月     日</w:t>
      </w:r>
    </w:p>
    <w:p>
      <w:pPr>
        <w:tabs>
          <w:tab w:val="left" w:pos="6300"/>
        </w:tabs>
        <w:snapToGrid w:val="0"/>
        <w:spacing w:line="500" w:lineRule="exact"/>
        <w:ind w:firstLine="482" w:firstLineChars="200"/>
        <w:rPr>
          <w:rFonts w:hint="eastAsia" w:ascii="宋体" w:hAnsi="宋体" w:eastAsia="宋体" w:cs="宋体"/>
          <w:b/>
          <w:bCs w:val="0"/>
          <w:sz w:val="24"/>
          <w:szCs w:val="24"/>
        </w:rPr>
      </w:pPr>
      <w:r>
        <w:rPr>
          <w:rFonts w:hint="eastAsia" w:ascii="宋体" w:hAnsi="宋体" w:eastAsia="宋体" w:cs="宋体"/>
          <w:b/>
          <w:bCs w:val="0"/>
          <w:sz w:val="24"/>
          <w:szCs w:val="24"/>
        </w:rPr>
        <w:t>注：</w:t>
      </w:r>
    </w:p>
    <w:p>
      <w:pPr>
        <w:tabs>
          <w:tab w:val="left" w:pos="6300"/>
        </w:tabs>
        <w:snapToGrid w:val="0"/>
        <w:spacing w:line="500" w:lineRule="exact"/>
        <w:ind w:firstLine="482" w:firstLineChars="200"/>
        <w:rPr>
          <w:rFonts w:hint="eastAsia" w:ascii="宋体" w:hAnsi="宋体" w:eastAsia="宋体" w:cs="宋体"/>
          <w:b/>
          <w:bCs w:val="0"/>
          <w:sz w:val="24"/>
          <w:szCs w:val="24"/>
        </w:rPr>
      </w:pPr>
      <w:r>
        <w:rPr>
          <w:rFonts w:hint="eastAsia" w:ascii="宋体" w:hAnsi="宋体" w:eastAsia="宋体" w:cs="宋体"/>
          <w:b/>
          <w:bCs w:val="0"/>
          <w:sz w:val="24"/>
          <w:szCs w:val="24"/>
        </w:rPr>
        <w:t>1.本表即为对本项目“第四篇 询价项目商务需求”中所列</w:t>
      </w:r>
      <w:r>
        <w:rPr>
          <w:rFonts w:hint="eastAsia" w:ascii="宋体" w:hAnsi="宋体" w:eastAsia="宋体" w:cs="宋体"/>
          <w:b/>
          <w:bCs w:val="0"/>
          <w:sz w:val="24"/>
          <w:szCs w:val="24"/>
          <w:lang w:eastAsia="zh-CN"/>
        </w:rPr>
        <w:t>商务</w:t>
      </w:r>
      <w:r>
        <w:rPr>
          <w:rFonts w:hint="eastAsia" w:ascii="宋体" w:hAnsi="宋体" w:eastAsia="宋体" w:cs="宋体"/>
          <w:b/>
          <w:bCs w:val="0"/>
          <w:sz w:val="24"/>
          <w:szCs w:val="24"/>
        </w:rPr>
        <w:t>要求进行比较和响应；</w:t>
      </w:r>
    </w:p>
    <w:p>
      <w:pPr>
        <w:tabs>
          <w:tab w:val="left" w:pos="6300"/>
        </w:tabs>
        <w:snapToGrid w:val="0"/>
        <w:spacing w:line="500" w:lineRule="exact"/>
        <w:ind w:firstLine="482" w:firstLineChars="200"/>
        <w:rPr>
          <w:rFonts w:hint="eastAsia" w:ascii="宋体" w:hAnsi="宋体" w:eastAsia="宋体" w:cs="宋体"/>
          <w:b/>
          <w:bCs w:val="0"/>
          <w:sz w:val="24"/>
          <w:szCs w:val="24"/>
        </w:rPr>
      </w:pPr>
      <w:r>
        <w:rPr>
          <w:rFonts w:hint="eastAsia" w:ascii="宋体" w:hAnsi="宋体" w:eastAsia="宋体" w:cs="宋体"/>
          <w:b/>
          <w:bCs w:val="0"/>
          <w:sz w:val="24"/>
          <w:szCs w:val="24"/>
        </w:rPr>
        <w:t>2.该表必须按照</w:t>
      </w:r>
      <w:r>
        <w:rPr>
          <w:rFonts w:hint="eastAsia" w:ascii="宋体" w:hAnsi="宋体" w:eastAsia="宋体" w:cs="宋体"/>
          <w:b/>
          <w:bCs w:val="0"/>
          <w:sz w:val="24"/>
          <w:szCs w:val="24"/>
          <w:lang w:eastAsia="zh-CN"/>
        </w:rPr>
        <w:t>商务</w:t>
      </w:r>
      <w:r>
        <w:rPr>
          <w:rFonts w:hint="eastAsia" w:ascii="宋体" w:hAnsi="宋体" w:eastAsia="宋体" w:cs="宋体"/>
          <w:b/>
          <w:bCs w:val="0"/>
          <w:sz w:val="24"/>
          <w:szCs w:val="24"/>
        </w:rPr>
        <w:t>要求逐条如实填写，根据响应情况在“</w:t>
      </w:r>
      <w:r>
        <w:rPr>
          <w:rFonts w:hint="eastAsia" w:ascii="宋体" w:hAnsi="宋体" w:eastAsia="宋体" w:cs="宋体"/>
          <w:b/>
          <w:bCs w:val="0"/>
          <w:sz w:val="24"/>
          <w:szCs w:val="24"/>
          <w:lang w:eastAsia="zh-CN"/>
        </w:rPr>
        <w:t>差异说明</w:t>
      </w:r>
      <w:r>
        <w:rPr>
          <w:rFonts w:hint="eastAsia" w:ascii="宋体" w:hAnsi="宋体" w:eastAsia="宋体" w:cs="宋体"/>
          <w:b/>
          <w:bCs w:val="0"/>
          <w:sz w:val="24"/>
          <w:szCs w:val="24"/>
        </w:rPr>
        <w:t>”项填写“无差异”、“正偏离”或“负偏离”</w:t>
      </w:r>
      <w:r>
        <w:rPr>
          <w:rFonts w:hint="eastAsia" w:ascii="宋体" w:hAnsi="宋体" w:eastAsia="宋体" w:cs="宋体"/>
          <w:b/>
          <w:bCs w:val="0"/>
          <w:sz w:val="24"/>
          <w:szCs w:val="24"/>
          <w:lang w:eastAsia="zh-CN"/>
        </w:rPr>
        <w:t>及原因</w:t>
      </w:r>
      <w:r>
        <w:rPr>
          <w:rFonts w:hint="eastAsia" w:ascii="宋体" w:hAnsi="宋体" w:eastAsia="宋体" w:cs="宋体"/>
          <w:b/>
          <w:bCs w:val="0"/>
          <w:sz w:val="24"/>
          <w:szCs w:val="24"/>
        </w:rPr>
        <w:t>。</w:t>
      </w:r>
    </w:p>
    <w:p>
      <w:pPr>
        <w:tabs>
          <w:tab w:val="left" w:pos="6300"/>
        </w:tabs>
        <w:snapToGrid w:val="0"/>
        <w:spacing w:line="500" w:lineRule="exact"/>
        <w:ind w:firstLine="482" w:firstLineChars="200"/>
        <w:rPr>
          <w:rFonts w:hint="eastAsia" w:ascii="宋体" w:hAnsi="宋体" w:eastAsia="宋体" w:cs="宋体"/>
          <w:b/>
          <w:bCs w:val="0"/>
          <w:sz w:val="24"/>
          <w:szCs w:val="24"/>
        </w:rPr>
      </w:pPr>
      <w:r>
        <w:rPr>
          <w:rFonts w:hint="eastAsia" w:ascii="宋体" w:hAnsi="宋体" w:eastAsia="宋体" w:cs="宋体"/>
          <w:b/>
          <w:bCs w:val="0"/>
          <w:sz w:val="24"/>
          <w:szCs w:val="24"/>
        </w:rPr>
        <w:t>3.该表可扩展，并逐页签字或盖章；</w:t>
      </w:r>
    </w:p>
    <w:p>
      <w:pPr>
        <w:tabs>
          <w:tab w:val="left" w:pos="6300"/>
        </w:tabs>
        <w:snapToGrid w:val="0"/>
        <w:spacing w:line="500" w:lineRule="exact"/>
        <w:ind w:firstLine="482" w:firstLineChars="200"/>
        <w:rPr>
          <w:rFonts w:hint="eastAsia" w:ascii="宋体" w:hAnsi="宋体" w:eastAsia="宋体" w:cs="宋体"/>
          <w:b/>
          <w:bCs w:val="0"/>
          <w:sz w:val="24"/>
          <w:szCs w:val="24"/>
        </w:rPr>
      </w:pPr>
      <w:r>
        <w:rPr>
          <w:rFonts w:hint="eastAsia" w:ascii="宋体" w:hAnsi="宋体" w:eastAsia="宋体" w:cs="宋体"/>
          <w:b/>
          <w:bCs w:val="0"/>
          <w:sz w:val="24"/>
          <w:szCs w:val="24"/>
          <w:lang w:val="en-US" w:eastAsia="zh-CN"/>
        </w:rPr>
        <w:t>4</w:t>
      </w:r>
      <w:r>
        <w:rPr>
          <w:rFonts w:hint="eastAsia" w:ascii="宋体" w:hAnsi="宋体" w:eastAsia="宋体" w:cs="宋体"/>
          <w:b/>
          <w:bCs w:val="0"/>
          <w:sz w:val="24"/>
          <w:szCs w:val="24"/>
        </w:rPr>
        <w:t>.若“响应情况”栏中仅填写“无偏离”或“有偏离”等内容而未作实质性参数描述，该供应商将失去成为成交供应商的资格，仅保留其合格供应商的身份。</w:t>
      </w:r>
    </w:p>
    <w:p>
      <w:pPr>
        <w:spacing w:line="360" w:lineRule="auto"/>
        <w:ind w:firstLine="482" w:firstLineChars="200"/>
        <w:rPr>
          <w:rFonts w:hint="eastAsia" w:ascii="宋体" w:hAnsi="宋体" w:eastAsia="宋体" w:cs="宋体"/>
          <w:b/>
          <w:bCs w:val="0"/>
          <w:sz w:val="24"/>
          <w:szCs w:val="24"/>
        </w:rPr>
      </w:pPr>
      <w:r>
        <w:rPr>
          <w:rFonts w:hint="eastAsia" w:ascii="宋体" w:hAnsi="宋体" w:eastAsia="宋体" w:cs="宋体"/>
          <w:b/>
          <w:bCs w:val="0"/>
          <w:sz w:val="24"/>
          <w:szCs w:val="24"/>
        </w:rPr>
        <w:br w:type="page"/>
      </w:r>
      <w:r>
        <w:rPr>
          <w:rFonts w:hint="eastAsia" w:ascii="宋体" w:hAnsi="宋体" w:eastAsia="宋体" w:cs="宋体"/>
          <w:b/>
          <w:bCs w:val="0"/>
          <w:sz w:val="24"/>
          <w:szCs w:val="24"/>
        </w:rPr>
        <w:t>（三）其它优惠承诺（格式自定）</w:t>
      </w:r>
    </w:p>
    <w:bookmarkEnd w:id="40"/>
    <w:p>
      <w:pPr>
        <w:pStyle w:val="5"/>
        <w:spacing w:before="0" w:after="0" w:line="360" w:lineRule="auto"/>
        <w:rPr>
          <w:rFonts w:hint="eastAsia" w:ascii="宋体" w:hAnsi="宋体" w:eastAsia="宋体" w:cs="宋体"/>
          <w:b/>
          <w:bCs w:val="0"/>
          <w:sz w:val="24"/>
          <w:szCs w:val="24"/>
        </w:rPr>
        <w:sectPr>
          <w:pgSz w:w="11907" w:h="16840"/>
          <w:pgMar w:top="1134" w:right="1191" w:bottom="1134" w:left="1304" w:header="964" w:footer="992" w:gutter="0"/>
          <w:pgNumType w:fmt="numberInDash"/>
          <w:cols w:space="720" w:num="1"/>
          <w:docGrid w:linePitch="312" w:charSpace="0"/>
        </w:sectPr>
      </w:pPr>
      <w:bookmarkStart w:id="41" w:name="_Toc485108799"/>
      <w:bookmarkStart w:id="42" w:name="_Toc480979021"/>
      <w:bookmarkStart w:id="43" w:name="_Toc313888363"/>
      <w:bookmarkStart w:id="44" w:name="_Toc313008359"/>
      <w:bookmarkStart w:id="45" w:name="_Toc342913422"/>
    </w:p>
    <w:p>
      <w:pPr>
        <w:pStyle w:val="5"/>
        <w:spacing w:before="0" w:after="0" w:line="360" w:lineRule="auto"/>
        <w:rPr>
          <w:rFonts w:hint="eastAsia" w:ascii="宋体" w:hAnsi="宋体" w:eastAsia="宋体" w:cs="宋体"/>
          <w:b/>
          <w:bCs w:val="0"/>
          <w:sz w:val="24"/>
          <w:szCs w:val="24"/>
        </w:rPr>
      </w:pPr>
      <w:r>
        <w:rPr>
          <w:rFonts w:hint="eastAsia" w:ascii="宋体" w:hAnsi="宋体" w:eastAsia="宋体" w:cs="宋体"/>
          <w:b/>
          <w:bCs w:val="0"/>
          <w:sz w:val="24"/>
          <w:szCs w:val="24"/>
        </w:rPr>
        <w:t>四、资格条件及其他</w:t>
      </w:r>
      <w:bookmarkEnd w:id="41"/>
      <w:bookmarkEnd w:id="42"/>
    </w:p>
    <w:p>
      <w:pPr>
        <w:keepNext w:val="0"/>
        <w:keepLines w:val="0"/>
        <w:pageBreakBefore w:val="0"/>
        <w:widowControl w:val="0"/>
        <w:tabs>
          <w:tab w:val="left" w:pos="6300"/>
        </w:tabs>
        <w:kinsoku/>
        <w:wordWrap/>
        <w:overflowPunct/>
        <w:topLinePunct w:val="0"/>
        <w:autoSpaceDE/>
        <w:autoSpaceDN/>
        <w:bidi w:val="0"/>
        <w:adjustRightInd/>
        <w:snapToGrid w:val="0"/>
        <w:spacing w:line="440" w:lineRule="exact"/>
        <w:ind w:firstLine="482" w:firstLineChars="200"/>
        <w:textAlignment w:val="auto"/>
        <w:rPr>
          <w:rFonts w:hint="eastAsia" w:ascii="宋体" w:hAnsi="宋体" w:eastAsia="宋体" w:cs="宋体"/>
          <w:b/>
          <w:bCs w:val="0"/>
          <w:sz w:val="24"/>
          <w:szCs w:val="24"/>
        </w:rPr>
      </w:pPr>
      <w:r>
        <w:rPr>
          <w:rFonts w:hint="eastAsia" w:ascii="宋体" w:hAnsi="宋体" w:eastAsia="宋体" w:cs="宋体"/>
          <w:b/>
          <w:bCs w:val="0"/>
          <w:sz w:val="24"/>
          <w:szCs w:val="24"/>
        </w:rPr>
        <w:t>（一）营业执照（副本）或事业单位法人证书（副本）复印件或个体工商户营业执照</w:t>
      </w:r>
    </w:p>
    <w:p>
      <w:pPr>
        <w:keepNext w:val="0"/>
        <w:keepLines w:val="0"/>
        <w:pageBreakBefore w:val="0"/>
        <w:widowControl w:val="0"/>
        <w:tabs>
          <w:tab w:val="left" w:pos="6300"/>
        </w:tabs>
        <w:kinsoku/>
        <w:wordWrap/>
        <w:overflowPunct/>
        <w:topLinePunct w:val="0"/>
        <w:autoSpaceDE/>
        <w:autoSpaceDN/>
        <w:bidi w:val="0"/>
        <w:adjustRightInd/>
        <w:snapToGrid w:val="0"/>
        <w:spacing w:line="440" w:lineRule="exact"/>
        <w:ind w:firstLine="482" w:firstLineChars="200"/>
        <w:textAlignment w:val="auto"/>
        <w:rPr>
          <w:rFonts w:hint="eastAsia" w:ascii="宋体" w:hAnsi="宋体" w:eastAsia="宋体" w:cs="宋体"/>
          <w:b/>
          <w:bCs w:val="0"/>
          <w:sz w:val="24"/>
          <w:szCs w:val="24"/>
        </w:rPr>
      </w:pPr>
      <w:r>
        <w:rPr>
          <w:rFonts w:hint="eastAsia" w:ascii="宋体" w:hAnsi="宋体" w:eastAsia="宋体" w:cs="宋体"/>
          <w:b/>
          <w:bCs w:val="0"/>
          <w:color w:val="auto"/>
          <w:sz w:val="24"/>
          <w:szCs w:val="24"/>
          <w:u w:val="none"/>
          <w:lang w:eastAsia="zh-CN"/>
        </w:rPr>
        <w:t>（二）</w:t>
      </w:r>
      <w:r>
        <w:rPr>
          <w:rFonts w:hint="eastAsia" w:ascii="宋体" w:hAnsi="宋体" w:eastAsia="宋体" w:cs="宋体"/>
          <w:b/>
          <w:bCs w:val="0"/>
          <w:color w:val="auto"/>
          <w:sz w:val="24"/>
          <w:szCs w:val="24"/>
          <w:u w:val="none"/>
        </w:rPr>
        <w:t>组织机构代码证复印件</w:t>
      </w:r>
    </w:p>
    <w:p>
      <w:pPr>
        <w:pStyle w:val="7"/>
        <w:keepNext w:val="0"/>
        <w:keepLines w:val="0"/>
        <w:pageBreakBefore w:val="0"/>
        <w:widowControl w:val="0"/>
        <w:kinsoku/>
        <w:wordWrap/>
        <w:overflowPunct/>
        <w:topLinePunct w:val="0"/>
        <w:autoSpaceDE/>
        <w:autoSpaceDN/>
        <w:bidi w:val="0"/>
        <w:adjustRightInd/>
        <w:spacing w:line="440" w:lineRule="exact"/>
        <w:ind w:firstLine="482" w:firstLineChars="200"/>
        <w:textAlignment w:val="auto"/>
        <w:rPr>
          <w:rFonts w:hint="eastAsia" w:ascii="宋体" w:hAnsi="宋体" w:eastAsia="宋体" w:cs="宋体"/>
          <w:b/>
          <w:bCs w:val="0"/>
          <w:sz w:val="24"/>
          <w:szCs w:val="24"/>
        </w:rPr>
      </w:pPr>
      <w:r>
        <w:rPr>
          <w:rFonts w:hint="eastAsia" w:ascii="宋体" w:hAnsi="宋体" w:eastAsia="宋体" w:cs="宋体"/>
          <w:b/>
          <w:bCs w:val="0"/>
          <w:color w:val="auto"/>
          <w:sz w:val="24"/>
          <w:szCs w:val="24"/>
          <w:u w:val="none"/>
          <w:lang w:eastAsia="zh-CN"/>
        </w:rPr>
        <w:t>（三）</w:t>
      </w:r>
      <w:r>
        <w:rPr>
          <w:rFonts w:hint="eastAsia" w:ascii="宋体" w:hAnsi="宋体" w:eastAsia="宋体" w:cs="宋体"/>
          <w:b/>
          <w:bCs w:val="0"/>
          <w:color w:val="auto"/>
          <w:sz w:val="24"/>
          <w:szCs w:val="24"/>
          <w:u w:val="none"/>
        </w:rPr>
        <w:t>税务登记证（副本）复印件</w:t>
      </w:r>
    </w:p>
    <w:p>
      <w:pPr>
        <w:tabs>
          <w:tab w:val="left" w:pos="6300"/>
        </w:tabs>
        <w:snapToGrid w:val="0"/>
        <w:spacing w:line="500" w:lineRule="exact"/>
        <w:ind w:firstLine="570"/>
        <w:rPr>
          <w:rFonts w:hint="eastAsia" w:ascii="宋体" w:hAnsi="宋体" w:eastAsia="宋体" w:cs="宋体"/>
          <w:b/>
          <w:bCs w:val="0"/>
          <w:sz w:val="24"/>
          <w:szCs w:val="24"/>
        </w:rPr>
      </w:pPr>
    </w:p>
    <w:p>
      <w:pPr>
        <w:spacing w:line="440" w:lineRule="exact"/>
        <w:ind w:firstLine="482" w:firstLineChars="200"/>
        <w:rPr>
          <w:rFonts w:hint="eastAsia" w:ascii="宋体" w:hAnsi="宋体" w:eastAsia="宋体" w:cs="宋体"/>
          <w:b/>
          <w:bCs w:val="0"/>
          <w:sz w:val="24"/>
          <w:szCs w:val="24"/>
        </w:rPr>
      </w:pPr>
    </w:p>
    <w:p>
      <w:pPr>
        <w:tabs>
          <w:tab w:val="left" w:pos="6300"/>
        </w:tabs>
        <w:snapToGrid w:val="0"/>
        <w:spacing w:line="500" w:lineRule="exact"/>
        <w:ind w:firstLine="570"/>
        <w:rPr>
          <w:rFonts w:hint="eastAsia" w:ascii="宋体" w:hAnsi="宋体" w:eastAsia="宋体" w:cs="宋体"/>
          <w:b/>
          <w:bCs w:val="0"/>
          <w:sz w:val="24"/>
          <w:szCs w:val="24"/>
        </w:rPr>
      </w:pPr>
    </w:p>
    <w:p>
      <w:pPr>
        <w:tabs>
          <w:tab w:val="left" w:pos="6300"/>
        </w:tabs>
        <w:snapToGrid w:val="0"/>
        <w:spacing w:line="360" w:lineRule="auto"/>
        <w:ind w:firstLine="482" w:firstLineChars="200"/>
        <w:rPr>
          <w:rFonts w:hint="eastAsia" w:ascii="宋体" w:hAnsi="宋体" w:eastAsia="宋体" w:cs="宋体"/>
          <w:b/>
          <w:bCs w:val="0"/>
          <w:sz w:val="24"/>
          <w:szCs w:val="24"/>
        </w:rPr>
      </w:pPr>
      <w:r>
        <w:rPr>
          <w:rFonts w:hint="eastAsia" w:ascii="宋体" w:hAnsi="宋体" w:eastAsia="宋体" w:cs="宋体"/>
          <w:b/>
          <w:bCs w:val="0"/>
          <w:sz w:val="24"/>
          <w:szCs w:val="24"/>
        </w:rPr>
        <w:t>说明：供应商按“多证合一”登记制度办理营业执照的，组织机构代码证、税务登记证（副本）和社会保险登记证以供应商所提供的法人营业执照（副本）复印件为准。</w:t>
      </w:r>
    </w:p>
    <w:p>
      <w:pPr>
        <w:widowControl/>
        <w:ind w:firstLine="482" w:firstLineChars="200"/>
        <w:jc w:val="center"/>
        <w:rPr>
          <w:rFonts w:hint="eastAsia" w:ascii="宋体" w:hAnsi="宋体" w:eastAsia="宋体" w:cs="宋体"/>
          <w:b/>
          <w:bCs w:val="0"/>
          <w:sz w:val="24"/>
          <w:szCs w:val="24"/>
        </w:rPr>
      </w:pPr>
      <w:r>
        <w:rPr>
          <w:rFonts w:hint="eastAsia" w:ascii="宋体" w:hAnsi="宋体" w:eastAsia="宋体" w:cs="宋体"/>
          <w:b/>
          <w:bCs w:val="0"/>
          <w:sz w:val="24"/>
          <w:szCs w:val="24"/>
        </w:rPr>
        <w:br w:type="page"/>
      </w:r>
      <w:r>
        <w:rPr>
          <w:rFonts w:hint="eastAsia" w:ascii="宋体" w:hAnsi="宋体" w:eastAsia="宋体" w:cs="宋体"/>
          <w:b/>
          <w:bCs w:val="0"/>
          <w:sz w:val="24"/>
          <w:szCs w:val="24"/>
        </w:rPr>
        <w:t>（</w:t>
      </w:r>
      <w:r>
        <w:rPr>
          <w:rFonts w:hint="eastAsia" w:ascii="宋体" w:hAnsi="宋体" w:eastAsia="宋体" w:cs="宋体"/>
          <w:b/>
          <w:bCs w:val="0"/>
          <w:sz w:val="24"/>
          <w:szCs w:val="24"/>
          <w:lang w:eastAsia="zh-CN"/>
        </w:rPr>
        <w:t>四</w:t>
      </w:r>
      <w:r>
        <w:rPr>
          <w:rFonts w:hint="eastAsia" w:ascii="宋体" w:hAnsi="宋体" w:eastAsia="宋体" w:cs="宋体"/>
          <w:b/>
          <w:bCs w:val="0"/>
          <w:sz w:val="24"/>
          <w:szCs w:val="24"/>
        </w:rPr>
        <w:t>）法定代表人身份证明书（格式）</w:t>
      </w:r>
    </w:p>
    <w:p>
      <w:pPr>
        <w:tabs>
          <w:tab w:val="left" w:pos="6300"/>
        </w:tabs>
        <w:snapToGrid w:val="0"/>
        <w:spacing w:line="500" w:lineRule="exact"/>
        <w:ind w:firstLine="570"/>
        <w:rPr>
          <w:rFonts w:hint="eastAsia" w:ascii="宋体" w:hAnsi="宋体" w:eastAsia="宋体" w:cs="宋体"/>
          <w:b/>
          <w:bCs w:val="0"/>
          <w:sz w:val="24"/>
          <w:szCs w:val="24"/>
        </w:rPr>
      </w:pPr>
    </w:p>
    <w:p>
      <w:pPr>
        <w:tabs>
          <w:tab w:val="left" w:pos="6300"/>
        </w:tabs>
        <w:snapToGrid w:val="0"/>
        <w:spacing w:line="500" w:lineRule="exact"/>
        <w:ind w:firstLine="570"/>
        <w:rPr>
          <w:rFonts w:hint="eastAsia" w:ascii="宋体" w:hAnsi="宋体" w:eastAsia="宋体" w:cs="宋体"/>
          <w:b/>
          <w:bCs w:val="0"/>
          <w:sz w:val="24"/>
          <w:szCs w:val="24"/>
        </w:rPr>
      </w:pPr>
      <w:r>
        <w:rPr>
          <w:rFonts w:hint="eastAsia" w:ascii="宋体" w:hAnsi="宋体" w:eastAsia="宋体" w:cs="宋体"/>
          <w:b/>
          <w:bCs w:val="0"/>
          <w:sz w:val="24"/>
          <w:szCs w:val="24"/>
        </w:rPr>
        <w:t>项目名称：</w:t>
      </w:r>
      <w:r>
        <w:rPr>
          <w:rFonts w:hint="eastAsia" w:ascii="宋体" w:hAnsi="宋体" w:eastAsia="宋体" w:cs="宋体"/>
          <w:b/>
          <w:bCs w:val="0"/>
          <w:sz w:val="24"/>
          <w:szCs w:val="24"/>
          <w:u w:val="single"/>
        </w:rPr>
        <w:t xml:space="preserve">                                                </w:t>
      </w:r>
    </w:p>
    <w:p>
      <w:pPr>
        <w:tabs>
          <w:tab w:val="left" w:pos="6300"/>
        </w:tabs>
        <w:snapToGrid w:val="0"/>
        <w:spacing w:line="500" w:lineRule="exact"/>
        <w:ind w:firstLine="570"/>
        <w:rPr>
          <w:rFonts w:hint="eastAsia" w:ascii="宋体" w:hAnsi="宋体" w:eastAsia="宋体" w:cs="宋体"/>
          <w:b/>
          <w:bCs w:val="0"/>
          <w:sz w:val="24"/>
          <w:szCs w:val="24"/>
        </w:rPr>
      </w:pPr>
    </w:p>
    <w:p>
      <w:pPr>
        <w:tabs>
          <w:tab w:val="left" w:pos="6300"/>
        </w:tabs>
        <w:snapToGrid w:val="0"/>
        <w:spacing w:line="500" w:lineRule="exact"/>
        <w:ind w:firstLine="570"/>
        <w:rPr>
          <w:rFonts w:hint="eastAsia" w:ascii="宋体" w:hAnsi="宋体" w:eastAsia="宋体" w:cs="宋体"/>
          <w:b/>
          <w:bCs w:val="0"/>
          <w:sz w:val="24"/>
          <w:szCs w:val="24"/>
        </w:rPr>
      </w:pPr>
      <w:r>
        <w:rPr>
          <w:rFonts w:hint="eastAsia" w:ascii="宋体" w:hAnsi="宋体" w:eastAsia="宋体" w:cs="宋体"/>
          <w:b/>
          <w:bCs w:val="0"/>
          <w:sz w:val="24"/>
          <w:szCs w:val="24"/>
        </w:rPr>
        <w:t>致：</w:t>
      </w:r>
      <w:r>
        <w:rPr>
          <w:rFonts w:hint="eastAsia" w:ascii="宋体" w:hAnsi="宋体" w:eastAsia="宋体" w:cs="宋体"/>
          <w:b/>
          <w:bCs w:val="0"/>
          <w:sz w:val="24"/>
          <w:szCs w:val="24"/>
          <w:u w:val="single"/>
        </w:rPr>
        <w:t xml:space="preserve">                     </w:t>
      </w:r>
      <w:r>
        <w:rPr>
          <w:rFonts w:hint="eastAsia" w:ascii="宋体" w:hAnsi="宋体" w:eastAsia="宋体" w:cs="宋体"/>
          <w:b/>
          <w:bCs w:val="0"/>
          <w:sz w:val="24"/>
          <w:szCs w:val="24"/>
        </w:rPr>
        <w:t>（采购人名称）：</w:t>
      </w:r>
    </w:p>
    <w:p>
      <w:pPr>
        <w:tabs>
          <w:tab w:val="left" w:pos="6300"/>
        </w:tabs>
        <w:snapToGrid w:val="0"/>
        <w:spacing w:line="500" w:lineRule="exact"/>
        <w:ind w:firstLine="570"/>
        <w:rPr>
          <w:rFonts w:hint="eastAsia" w:ascii="宋体" w:hAnsi="宋体" w:eastAsia="宋体" w:cs="宋体"/>
          <w:b/>
          <w:bCs w:val="0"/>
          <w:sz w:val="24"/>
          <w:szCs w:val="24"/>
        </w:rPr>
      </w:pPr>
      <w:r>
        <w:rPr>
          <w:rFonts w:hint="eastAsia" w:ascii="宋体" w:hAnsi="宋体" w:eastAsia="宋体" w:cs="宋体"/>
          <w:b/>
          <w:bCs w:val="0"/>
          <w:sz w:val="24"/>
          <w:szCs w:val="24"/>
          <w:u w:val="single"/>
        </w:rPr>
        <w:t xml:space="preserve">        </w:t>
      </w:r>
      <w:r>
        <w:rPr>
          <w:rFonts w:hint="eastAsia" w:ascii="宋体" w:hAnsi="宋体" w:eastAsia="宋体" w:cs="宋体"/>
          <w:b/>
          <w:bCs w:val="0"/>
          <w:sz w:val="24"/>
          <w:szCs w:val="24"/>
        </w:rPr>
        <w:t>（法定代表人姓名）在</w:t>
      </w:r>
      <w:r>
        <w:rPr>
          <w:rFonts w:hint="eastAsia" w:ascii="宋体" w:hAnsi="宋体" w:eastAsia="宋体" w:cs="宋体"/>
          <w:b/>
          <w:bCs w:val="0"/>
          <w:sz w:val="24"/>
          <w:szCs w:val="24"/>
          <w:u w:val="single"/>
        </w:rPr>
        <w:t xml:space="preserve">                       </w:t>
      </w:r>
      <w:r>
        <w:rPr>
          <w:rFonts w:hint="eastAsia" w:ascii="宋体" w:hAnsi="宋体" w:eastAsia="宋体" w:cs="宋体"/>
          <w:b/>
          <w:bCs w:val="0"/>
          <w:sz w:val="24"/>
          <w:szCs w:val="24"/>
        </w:rPr>
        <w:t>（供应商名称）任</w:t>
      </w:r>
      <w:r>
        <w:rPr>
          <w:rFonts w:hint="eastAsia" w:ascii="宋体" w:hAnsi="宋体" w:eastAsia="宋体" w:cs="宋体"/>
          <w:b/>
          <w:bCs w:val="0"/>
          <w:sz w:val="24"/>
          <w:szCs w:val="24"/>
          <w:u w:val="single"/>
        </w:rPr>
        <w:t xml:space="preserve">    </w:t>
      </w:r>
      <w:r>
        <w:rPr>
          <w:rFonts w:hint="eastAsia" w:ascii="宋体" w:hAnsi="宋体" w:eastAsia="宋体" w:cs="宋体"/>
          <w:b/>
          <w:bCs w:val="0"/>
          <w:sz w:val="24"/>
          <w:szCs w:val="24"/>
        </w:rPr>
        <w:t>（职务名称）职务，是（供应商名称）</w:t>
      </w:r>
      <w:r>
        <w:rPr>
          <w:rFonts w:hint="eastAsia" w:ascii="宋体" w:hAnsi="宋体" w:eastAsia="宋体" w:cs="宋体"/>
          <w:b/>
          <w:bCs w:val="0"/>
          <w:sz w:val="24"/>
          <w:szCs w:val="24"/>
          <w:u w:val="single"/>
        </w:rPr>
        <w:t xml:space="preserve">              </w:t>
      </w:r>
      <w:r>
        <w:rPr>
          <w:rFonts w:hint="eastAsia" w:ascii="宋体" w:hAnsi="宋体" w:eastAsia="宋体" w:cs="宋体"/>
          <w:b/>
          <w:bCs w:val="0"/>
          <w:sz w:val="24"/>
          <w:szCs w:val="24"/>
        </w:rPr>
        <w:t>的法定代表人。</w:t>
      </w:r>
    </w:p>
    <w:p>
      <w:pPr>
        <w:tabs>
          <w:tab w:val="left" w:pos="6300"/>
        </w:tabs>
        <w:snapToGrid w:val="0"/>
        <w:spacing w:line="500" w:lineRule="exact"/>
        <w:ind w:firstLine="570"/>
        <w:rPr>
          <w:rFonts w:hint="eastAsia" w:ascii="宋体" w:hAnsi="宋体" w:eastAsia="宋体" w:cs="宋体"/>
          <w:b/>
          <w:bCs w:val="0"/>
          <w:sz w:val="24"/>
          <w:szCs w:val="24"/>
        </w:rPr>
      </w:pPr>
    </w:p>
    <w:p>
      <w:pPr>
        <w:tabs>
          <w:tab w:val="left" w:pos="6300"/>
        </w:tabs>
        <w:snapToGrid w:val="0"/>
        <w:spacing w:line="500" w:lineRule="exact"/>
        <w:ind w:firstLine="570"/>
        <w:rPr>
          <w:rFonts w:hint="eastAsia" w:ascii="宋体" w:hAnsi="宋体" w:eastAsia="宋体" w:cs="宋体"/>
          <w:b/>
          <w:bCs w:val="0"/>
          <w:sz w:val="24"/>
          <w:szCs w:val="24"/>
        </w:rPr>
      </w:pPr>
      <w:r>
        <w:rPr>
          <w:rFonts w:hint="eastAsia" w:ascii="宋体" w:hAnsi="宋体" w:eastAsia="宋体" w:cs="宋体"/>
          <w:b/>
          <w:bCs w:val="0"/>
          <w:sz w:val="24"/>
          <w:szCs w:val="24"/>
        </w:rPr>
        <w:t>特此证明。</w:t>
      </w:r>
    </w:p>
    <w:p>
      <w:pPr>
        <w:tabs>
          <w:tab w:val="left" w:pos="6300"/>
        </w:tabs>
        <w:snapToGrid w:val="0"/>
        <w:spacing w:line="500" w:lineRule="exact"/>
        <w:ind w:firstLine="570"/>
        <w:rPr>
          <w:rFonts w:hint="eastAsia" w:ascii="宋体" w:hAnsi="宋体" w:eastAsia="宋体" w:cs="宋体"/>
          <w:b/>
          <w:bCs w:val="0"/>
          <w:sz w:val="24"/>
          <w:szCs w:val="24"/>
        </w:rPr>
      </w:pPr>
    </w:p>
    <w:p>
      <w:pPr>
        <w:tabs>
          <w:tab w:val="left" w:pos="6300"/>
        </w:tabs>
        <w:snapToGrid w:val="0"/>
        <w:spacing w:line="500" w:lineRule="exact"/>
        <w:ind w:firstLine="570"/>
        <w:rPr>
          <w:rFonts w:hint="eastAsia" w:ascii="宋体" w:hAnsi="宋体" w:eastAsia="宋体" w:cs="宋体"/>
          <w:b/>
          <w:bCs w:val="0"/>
          <w:sz w:val="24"/>
          <w:szCs w:val="24"/>
        </w:rPr>
      </w:pPr>
    </w:p>
    <w:p>
      <w:pPr>
        <w:tabs>
          <w:tab w:val="left" w:pos="6300"/>
        </w:tabs>
        <w:snapToGrid w:val="0"/>
        <w:spacing w:line="500" w:lineRule="exact"/>
        <w:ind w:firstLine="570"/>
        <w:rPr>
          <w:rFonts w:hint="eastAsia" w:ascii="宋体" w:hAnsi="宋体" w:eastAsia="宋体" w:cs="宋体"/>
          <w:b/>
          <w:bCs w:val="0"/>
          <w:sz w:val="24"/>
          <w:szCs w:val="24"/>
        </w:rPr>
      </w:pPr>
    </w:p>
    <w:p>
      <w:pPr>
        <w:tabs>
          <w:tab w:val="left" w:pos="6300"/>
        </w:tabs>
        <w:snapToGrid w:val="0"/>
        <w:spacing w:line="500" w:lineRule="exact"/>
        <w:ind w:firstLine="570"/>
        <w:rPr>
          <w:rFonts w:hint="eastAsia" w:ascii="宋体" w:hAnsi="宋体" w:eastAsia="宋体" w:cs="宋体"/>
          <w:b/>
          <w:bCs w:val="0"/>
          <w:sz w:val="24"/>
          <w:szCs w:val="24"/>
        </w:rPr>
      </w:pPr>
      <w:r>
        <w:rPr>
          <w:rFonts w:hint="eastAsia" w:ascii="宋体" w:hAnsi="宋体" w:eastAsia="宋体" w:cs="宋体"/>
          <w:b/>
          <w:bCs w:val="0"/>
          <w:sz w:val="24"/>
          <w:szCs w:val="24"/>
        </w:rPr>
        <w:t xml:space="preserve">                                             （供应商公章）</w:t>
      </w:r>
    </w:p>
    <w:p>
      <w:pPr>
        <w:tabs>
          <w:tab w:val="left" w:pos="6300"/>
        </w:tabs>
        <w:snapToGrid w:val="0"/>
        <w:spacing w:line="500" w:lineRule="exact"/>
        <w:ind w:firstLine="570"/>
        <w:rPr>
          <w:rFonts w:hint="eastAsia" w:ascii="宋体" w:hAnsi="宋体" w:eastAsia="宋体" w:cs="宋体"/>
          <w:b/>
          <w:bCs w:val="0"/>
          <w:sz w:val="24"/>
          <w:szCs w:val="24"/>
        </w:rPr>
      </w:pPr>
    </w:p>
    <w:p>
      <w:pPr>
        <w:tabs>
          <w:tab w:val="left" w:pos="6300"/>
        </w:tabs>
        <w:snapToGrid w:val="0"/>
        <w:spacing w:line="500" w:lineRule="exact"/>
        <w:ind w:firstLine="570"/>
        <w:rPr>
          <w:rFonts w:hint="eastAsia" w:ascii="宋体" w:hAnsi="宋体" w:eastAsia="宋体" w:cs="宋体"/>
          <w:b/>
          <w:bCs w:val="0"/>
          <w:sz w:val="24"/>
          <w:szCs w:val="24"/>
        </w:rPr>
      </w:pPr>
      <w:r>
        <w:rPr>
          <w:rFonts w:hint="eastAsia" w:ascii="宋体" w:hAnsi="宋体" w:eastAsia="宋体" w:cs="宋体"/>
          <w:b/>
          <w:bCs w:val="0"/>
          <w:sz w:val="24"/>
          <w:szCs w:val="24"/>
        </w:rPr>
        <w:t xml:space="preserve">                                             年   月   日</w:t>
      </w:r>
    </w:p>
    <w:p>
      <w:pPr>
        <w:tabs>
          <w:tab w:val="left" w:pos="6300"/>
        </w:tabs>
        <w:snapToGrid w:val="0"/>
        <w:spacing w:line="500" w:lineRule="exact"/>
        <w:ind w:firstLine="570"/>
        <w:rPr>
          <w:rFonts w:hint="eastAsia" w:ascii="宋体" w:hAnsi="宋体" w:eastAsia="宋体" w:cs="宋体"/>
          <w:b/>
          <w:bCs w:val="0"/>
          <w:sz w:val="24"/>
          <w:szCs w:val="24"/>
        </w:rPr>
      </w:pPr>
    </w:p>
    <w:p>
      <w:pPr>
        <w:tabs>
          <w:tab w:val="left" w:pos="6300"/>
        </w:tabs>
        <w:snapToGrid w:val="0"/>
        <w:spacing w:line="500" w:lineRule="exact"/>
        <w:ind w:firstLine="570"/>
        <w:rPr>
          <w:rFonts w:hint="eastAsia" w:ascii="宋体" w:hAnsi="宋体" w:eastAsia="宋体" w:cs="宋体"/>
          <w:b/>
          <w:bCs w:val="0"/>
          <w:sz w:val="24"/>
          <w:szCs w:val="24"/>
        </w:rPr>
      </w:pPr>
      <w:r>
        <w:rPr>
          <w:rFonts w:hint="eastAsia" w:ascii="宋体" w:hAnsi="宋体" w:eastAsia="宋体" w:cs="宋体"/>
          <w:b/>
          <w:bCs w:val="0"/>
          <w:sz w:val="24"/>
          <w:szCs w:val="24"/>
        </w:rPr>
        <w:t>（附：法定代表人身份证正反面复印件）</w:t>
      </w:r>
    </w:p>
    <w:p>
      <w:pPr>
        <w:tabs>
          <w:tab w:val="left" w:pos="6300"/>
        </w:tabs>
        <w:snapToGrid w:val="0"/>
        <w:spacing w:line="500" w:lineRule="exact"/>
        <w:ind w:firstLine="570"/>
        <w:rPr>
          <w:rFonts w:hint="eastAsia" w:ascii="宋体" w:hAnsi="宋体" w:eastAsia="宋体" w:cs="宋体"/>
          <w:b/>
          <w:bCs w:val="0"/>
          <w:sz w:val="24"/>
          <w:szCs w:val="24"/>
        </w:rPr>
      </w:pPr>
    </w:p>
    <w:p>
      <w:pPr>
        <w:tabs>
          <w:tab w:val="left" w:pos="6300"/>
        </w:tabs>
        <w:snapToGrid w:val="0"/>
        <w:spacing w:line="500" w:lineRule="exact"/>
        <w:ind w:firstLine="570"/>
        <w:rPr>
          <w:rFonts w:hint="eastAsia" w:ascii="宋体" w:hAnsi="宋体" w:eastAsia="宋体" w:cs="宋体"/>
          <w:b/>
          <w:bCs w:val="0"/>
          <w:sz w:val="24"/>
          <w:szCs w:val="24"/>
        </w:rPr>
      </w:pPr>
    </w:p>
    <w:p>
      <w:pPr>
        <w:tabs>
          <w:tab w:val="left" w:pos="6300"/>
        </w:tabs>
        <w:snapToGrid w:val="0"/>
        <w:spacing w:line="500" w:lineRule="exact"/>
        <w:ind w:firstLine="570"/>
        <w:rPr>
          <w:rFonts w:hint="eastAsia" w:ascii="宋体" w:hAnsi="宋体" w:eastAsia="宋体" w:cs="宋体"/>
          <w:b/>
          <w:bCs w:val="0"/>
          <w:sz w:val="24"/>
          <w:szCs w:val="24"/>
        </w:rPr>
      </w:pPr>
    </w:p>
    <w:p>
      <w:pPr>
        <w:tabs>
          <w:tab w:val="left" w:pos="6300"/>
        </w:tabs>
        <w:snapToGrid w:val="0"/>
        <w:spacing w:line="500" w:lineRule="exact"/>
        <w:ind w:firstLine="570"/>
        <w:rPr>
          <w:rFonts w:hint="eastAsia" w:ascii="宋体" w:hAnsi="宋体" w:eastAsia="宋体" w:cs="宋体"/>
          <w:b/>
          <w:bCs w:val="0"/>
          <w:sz w:val="24"/>
          <w:szCs w:val="24"/>
        </w:rPr>
      </w:pPr>
    </w:p>
    <w:p>
      <w:pPr>
        <w:tabs>
          <w:tab w:val="left" w:pos="6300"/>
        </w:tabs>
        <w:snapToGrid w:val="0"/>
        <w:spacing w:line="500" w:lineRule="exact"/>
        <w:ind w:firstLine="570"/>
        <w:rPr>
          <w:rFonts w:hint="eastAsia" w:ascii="宋体" w:hAnsi="宋体" w:eastAsia="宋体" w:cs="宋体"/>
          <w:b/>
          <w:bCs w:val="0"/>
          <w:sz w:val="24"/>
          <w:szCs w:val="24"/>
        </w:rPr>
      </w:pPr>
    </w:p>
    <w:p>
      <w:pPr>
        <w:tabs>
          <w:tab w:val="left" w:pos="6300"/>
        </w:tabs>
        <w:snapToGrid w:val="0"/>
        <w:spacing w:line="500" w:lineRule="exact"/>
        <w:ind w:firstLine="570"/>
        <w:rPr>
          <w:rFonts w:hint="eastAsia" w:ascii="宋体" w:hAnsi="宋体" w:eastAsia="宋体" w:cs="宋体"/>
          <w:b/>
          <w:bCs w:val="0"/>
          <w:sz w:val="24"/>
          <w:szCs w:val="24"/>
        </w:rPr>
      </w:pPr>
    </w:p>
    <w:p>
      <w:pPr>
        <w:tabs>
          <w:tab w:val="left" w:pos="6300"/>
        </w:tabs>
        <w:snapToGrid w:val="0"/>
        <w:spacing w:line="500" w:lineRule="exact"/>
        <w:ind w:firstLine="570"/>
        <w:jc w:val="center"/>
        <w:rPr>
          <w:rFonts w:hint="eastAsia" w:ascii="宋体" w:hAnsi="宋体" w:eastAsia="宋体" w:cs="宋体"/>
          <w:b/>
          <w:bCs w:val="0"/>
          <w:sz w:val="24"/>
          <w:szCs w:val="24"/>
        </w:rPr>
      </w:pPr>
      <w:r>
        <w:rPr>
          <w:rFonts w:hint="eastAsia" w:ascii="宋体" w:hAnsi="宋体" w:eastAsia="宋体" w:cs="宋体"/>
          <w:b/>
          <w:bCs w:val="0"/>
          <w:sz w:val="24"/>
          <w:szCs w:val="24"/>
        </w:rPr>
        <w:br w:type="column"/>
      </w:r>
      <w:r>
        <w:rPr>
          <w:rFonts w:hint="eastAsia" w:ascii="宋体" w:hAnsi="宋体" w:eastAsia="宋体" w:cs="宋体"/>
          <w:b/>
          <w:bCs w:val="0"/>
          <w:sz w:val="24"/>
          <w:szCs w:val="24"/>
        </w:rPr>
        <w:t>（</w:t>
      </w:r>
      <w:r>
        <w:rPr>
          <w:rFonts w:hint="eastAsia" w:ascii="宋体" w:hAnsi="宋体" w:eastAsia="宋体" w:cs="宋体"/>
          <w:b/>
          <w:bCs w:val="0"/>
          <w:sz w:val="24"/>
          <w:szCs w:val="24"/>
          <w:lang w:eastAsia="zh-CN"/>
        </w:rPr>
        <w:t>五</w:t>
      </w:r>
      <w:r>
        <w:rPr>
          <w:rFonts w:hint="eastAsia" w:ascii="宋体" w:hAnsi="宋体" w:eastAsia="宋体" w:cs="宋体"/>
          <w:b/>
          <w:bCs w:val="0"/>
          <w:sz w:val="24"/>
          <w:szCs w:val="24"/>
        </w:rPr>
        <w:t>）法定代表人授权委托书（格式）</w:t>
      </w:r>
    </w:p>
    <w:p>
      <w:pPr>
        <w:tabs>
          <w:tab w:val="left" w:pos="6300"/>
        </w:tabs>
        <w:snapToGrid w:val="0"/>
        <w:spacing w:line="500" w:lineRule="exact"/>
        <w:ind w:firstLine="570"/>
        <w:rPr>
          <w:rFonts w:hint="eastAsia" w:ascii="宋体" w:hAnsi="宋体" w:eastAsia="宋体" w:cs="宋体"/>
          <w:b/>
          <w:bCs w:val="0"/>
          <w:sz w:val="24"/>
          <w:szCs w:val="24"/>
        </w:rPr>
      </w:pPr>
      <w:r>
        <w:rPr>
          <w:rFonts w:hint="eastAsia" w:ascii="宋体" w:hAnsi="宋体" w:eastAsia="宋体" w:cs="宋体"/>
          <w:b/>
          <w:bCs w:val="0"/>
          <w:sz w:val="24"/>
          <w:szCs w:val="24"/>
        </w:rPr>
        <w:t xml:space="preserve">    </w:t>
      </w:r>
    </w:p>
    <w:p>
      <w:pPr>
        <w:tabs>
          <w:tab w:val="left" w:pos="6300"/>
        </w:tabs>
        <w:snapToGrid w:val="0"/>
        <w:spacing w:line="500" w:lineRule="exact"/>
        <w:ind w:firstLine="482" w:firstLineChars="200"/>
        <w:rPr>
          <w:rFonts w:hint="eastAsia" w:ascii="宋体" w:hAnsi="宋体" w:eastAsia="宋体" w:cs="宋体"/>
          <w:b/>
          <w:bCs w:val="0"/>
          <w:sz w:val="24"/>
          <w:szCs w:val="24"/>
        </w:rPr>
      </w:pPr>
      <w:r>
        <w:rPr>
          <w:rFonts w:hint="eastAsia" w:ascii="宋体" w:hAnsi="宋体" w:eastAsia="宋体" w:cs="宋体"/>
          <w:b/>
          <w:bCs w:val="0"/>
          <w:sz w:val="24"/>
          <w:szCs w:val="24"/>
        </w:rPr>
        <w:t>项目名称：</w:t>
      </w:r>
      <w:r>
        <w:rPr>
          <w:rFonts w:hint="eastAsia" w:ascii="宋体" w:hAnsi="宋体" w:eastAsia="宋体" w:cs="宋体"/>
          <w:b/>
          <w:bCs w:val="0"/>
          <w:sz w:val="24"/>
          <w:szCs w:val="24"/>
          <w:u w:val="single"/>
        </w:rPr>
        <w:t xml:space="preserve">                                                </w:t>
      </w:r>
    </w:p>
    <w:p>
      <w:pPr>
        <w:tabs>
          <w:tab w:val="left" w:pos="6300"/>
        </w:tabs>
        <w:snapToGrid w:val="0"/>
        <w:spacing w:line="500" w:lineRule="exact"/>
        <w:ind w:firstLine="570"/>
        <w:rPr>
          <w:rFonts w:hint="eastAsia" w:ascii="宋体" w:hAnsi="宋体" w:eastAsia="宋体" w:cs="宋体"/>
          <w:b/>
          <w:bCs w:val="0"/>
          <w:sz w:val="24"/>
          <w:szCs w:val="24"/>
        </w:rPr>
      </w:pPr>
    </w:p>
    <w:p>
      <w:pPr>
        <w:tabs>
          <w:tab w:val="left" w:pos="6300"/>
        </w:tabs>
        <w:snapToGrid w:val="0"/>
        <w:spacing w:line="500" w:lineRule="exact"/>
        <w:ind w:firstLine="482" w:firstLineChars="200"/>
        <w:rPr>
          <w:rFonts w:hint="eastAsia" w:ascii="宋体" w:hAnsi="宋体" w:eastAsia="宋体" w:cs="宋体"/>
          <w:b/>
          <w:bCs w:val="0"/>
          <w:sz w:val="24"/>
          <w:szCs w:val="24"/>
        </w:rPr>
      </w:pPr>
      <w:r>
        <w:rPr>
          <w:rFonts w:hint="eastAsia" w:ascii="宋体" w:hAnsi="宋体" w:eastAsia="宋体" w:cs="宋体"/>
          <w:b/>
          <w:bCs w:val="0"/>
          <w:sz w:val="24"/>
          <w:szCs w:val="24"/>
        </w:rPr>
        <w:t>致：</w:t>
      </w:r>
      <w:r>
        <w:rPr>
          <w:rFonts w:hint="eastAsia" w:ascii="宋体" w:hAnsi="宋体" w:eastAsia="宋体" w:cs="宋体"/>
          <w:b/>
          <w:bCs w:val="0"/>
          <w:sz w:val="24"/>
          <w:szCs w:val="24"/>
          <w:u w:val="single"/>
        </w:rPr>
        <w:t xml:space="preserve">                     </w:t>
      </w:r>
      <w:r>
        <w:rPr>
          <w:rFonts w:hint="eastAsia" w:ascii="宋体" w:hAnsi="宋体" w:eastAsia="宋体" w:cs="宋体"/>
          <w:b/>
          <w:bCs w:val="0"/>
          <w:sz w:val="24"/>
          <w:szCs w:val="24"/>
        </w:rPr>
        <w:t>（采购人名称）：</w:t>
      </w:r>
    </w:p>
    <w:p>
      <w:pPr>
        <w:tabs>
          <w:tab w:val="left" w:pos="6300"/>
        </w:tabs>
        <w:snapToGrid w:val="0"/>
        <w:spacing w:line="500" w:lineRule="exact"/>
        <w:ind w:firstLine="482" w:firstLineChars="200"/>
        <w:rPr>
          <w:rFonts w:hint="eastAsia" w:ascii="宋体" w:hAnsi="宋体" w:eastAsia="宋体" w:cs="宋体"/>
          <w:b/>
          <w:bCs w:val="0"/>
          <w:sz w:val="24"/>
          <w:szCs w:val="24"/>
        </w:rPr>
      </w:pPr>
      <w:r>
        <w:rPr>
          <w:rFonts w:hint="eastAsia" w:ascii="宋体" w:hAnsi="宋体" w:eastAsia="宋体" w:cs="宋体"/>
          <w:b/>
          <w:bCs w:val="0"/>
          <w:sz w:val="24"/>
          <w:szCs w:val="24"/>
          <w:u w:val="single"/>
        </w:rPr>
        <w:t xml:space="preserve">            </w:t>
      </w:r>
      <w:r>
        <w:rPr>
          <w:rFonts w:hint="eastAsia" w:ascii="宋体" w:hAnsi="宋体" w:eastAsia="宋体" w:cs="宋体"/>
          <w:b/>
          <w:bCs w:val="0"/>
          <w:sz w:val="24"/>
          <w:szCs w:val="24"/>
        </w:rPr>
        <w:t>（供应商法定代表人名称）是</w:t>
      </w:r>
      <w:r>
        <w:rPr>
          <w:rFonts w:hint="eastAsia" w:ascii="宋体" w:hAnsi="宋体" w:eastAsia="宋体" w:cs="宋体"/>
          <w:b/>
          <w:bCs w:val="0"/>
          <w:sz w:val="24"/>
          <w:szCs w:val="24"/>
          <w:u w:val="single"/>
        </w:rPr>
        <w:t xml:space="preserve">                    </w:t>
      </w:r>
      <w:r>
        <w:rPr>
          <w:rFonts w:hint="eastAsia" w:ascii="宋体" w:hAnsi="宋体" w:eastAsia="宋体" w:cs="宋体"/>
          <w:b/>
          <w:bCs w:val="0"/>
          <w:sz w:val="24"/>
          <w:szCs w:val="24"/>
        </w:rPr>
        <w:t>（供应商名称）的法定代表人，特授权</w:t>
      </w:r>
      <w:r>
        <w:rPr>
          <w:rFonts w:hint="eastAsia" w:ascii="宋体" w:hAnsi="宋体" w:eastAsia="宋体" w:cs="宋体"/>
          <w:b/>
          <w:bCs w:val="0"/>
          <w:sz w:val="24"/>
          <w:szCs w:val="24"/>
          <w:u w:val="single"/>
        </w:rPr>
        <w:t xml:space="preserve">          </w:t>
      </w:r>
      <w:r>
        <w:rPr>
          <w:rFonts w:hint="eastAsia" w:ascii="宋体" w:hAnsi="宋体" w:eastAsia="宋体" w:cs="宋体"/>
          <w:b/>
          <w:bCs w:val="0"/>
          <w:sz w:val="24"/>
          <w:szCs w:val="24"/>
        </w:rPr>
        <w:t>（被授权人姓名及身份证代码）代表我单位全权办理上述项目的询价、签约等具体工作，并签署全部有关文件、协议及合同。</w:t>
      </w:r>
    </w:p>
    <w:p>
      <w:pPr>
        <w:tabs>
          <w:tab w:val="left" w:pos="6300"/>
        </w:tabs>
        <w:snapToGrid w:val="0"/>
        <w:spacing w:line="500" w:lineRule="exact"/>
        <w:ind w:firstLine="482" w:firstLineChars="200"/>
        <w:rPr>
          <w:rFonts w:hint="eastAsia" w:ascii="宋体" w:hAnsi="宋体" w:eastAsia="宋体" w:cs="宋体"/>
          <w:b/>
          <w:bCs w:val="0"/>
          <w:sz w:val="24"/>
          <w:szCs w:val="24"/>
        </w:rPr>
      </w:pPr>
      <w:r>
        <w:rPr>
          <w:rFonts w:hint="eastAsia" w:ascii="宋体" w:hAnsi="宋体" w:eastAsia="宋体" w:cs="宋体"/>
          <w:b/>
          <w:bCs w:val="0"/>
          <w:sz w:val="24"/>
          <w:szCs w:val="24"/>
        </w:rPr>
        <w:t>我单位对被授权人的签字负全部责任。</w:t>
      </w:r>
    </w:p>
    <w:p>
      <w:pPr>
        <w:tabs>
          <w:tab w:val="left" w:pos="6300"/>
        </w:tabs>
        <w:snapToGrid w:val="0"/>
        <w:spacing w:line="500" w:lineRule="exact"/>
        <w:ind w:firstLine="482" w:firstLineChars="200"/>
        <w:rPr>
          <w:rFonts w:hint="eastAsia" w:ascii="宋体" w:hAnsi="宋体" w:eastAsia="宋体" w:cs="宋体"/>
          <w:b/>
          <w:bCs w:val="0"/>
          <w:sz w:val="24"/>
          <w:szCs w:val="24"/>
        </w:rPr>
      </w:pPr>
      <w:r>
        <w:rPr>
          <w:rFonts w:hint="eastAsia" w:ascii="宋体" w:hAnsi="宋体" w:eastAsia="宋体" w:cs="宋体"/>
          <w:b/>
          <w:bCs w:val="0"/>
          <w:sz w:val="24"/>
          <w:szCs w:val="24"/>
        </w:rPr>
        <w:t>在撤消授权的书面通知以前，本授权书一直有效。被授权人在授权书有效期内签署的所有文件不因授权的撤消而失效。</w:t>
      </w:r>
    </w:p>
    <w:p>
      <w:pPr>
        <w:tabs>
          <w:tab w:val="left" w:pos="6300"/>
        </w:tabs>
        <w:snapToGrid w:val="0"/>
        <w:spacing w:line="500" w:lineRule="exact"/>
        <w:ind w:firstLine="570"/>
        <w:rPr>
          <w:rFonts w:hint="eastAsia" w:ascii="宋体" w:hAnsi="宋体" w:eastAsia="宋体" w:cs="宋体"/>
          <w:b/>
          <w:bCs w:val="0"/>
          <w:sz w:val="24"/>
          <w:szCs w:val="24"/>
        </w:rPr>
      </w:pPr>
    </w:p>
    <w:p>
      <w:pPr>
        <w:tabs>
          <w:tab w:val="left" w:pos="6300"/>
        </w:tabs>
        <w:snapToGrid w:val="0"/>
        <w:spacing w:line="500" w:lineRule="exact"/>
        <w:ind w:firstLine="570"/>
        <w:rPr>
          <w:rFonts w:hint="eastAsia" w:ascii="宋体" w:hAnsi="宋体" w:eastAsia="宋体" w:cs="宋体"/>
          <w:b/>
          <w:bCs w:val="0"/>
          <w:sz w:val="24"/>
          <w:szCs w:val="24"/>
        </w:rPr>
      </w:pPr>
    </w:p>
    <w:p>
      <w:pPr>
        <w:tabs>
          <w:tab w:val="left" w:pos="6300"/>
        </w:tabs>
        <w:snapToGrid w:val="0"/>
        <w:spacing w:line="500" w:lineRule="exact"/>
        <w:ind w:firstLine="570"/>
        <w:rPr>
          <w:rFonts w:hint="eastAsia" w:ascii="宋体" w:hAnsi="宋体" w:eastAsia="宋体" w:cs="宋体"/>
          <w:b/>
          <w:bCs w:val="0"/>
          <w:sz w:val="24"/>
          <w:szCs w:val="24"/>
        </w:rPr>
      </w:pPr>
      <w:r>
        <w:rPr>
          <w:rFonts w:hint="eastAsia" w:ascii="宋体" w:hAnsi="宋体" w:eastAsia="宋体" w:cs="宋体"/>
          <w:b/>
          <w:bCs w:val="0"/>
          <w:sz w:val="24"/>
          <w:szCs w:val="24"/>
        </w:rPr>
        <w:t>被授权人：                                 供应商法定代表人：</w:t>
      </w:r>
    </w:p>
    <w:p>
      <w:pPr>
        <w:tabs>
          <w:tab w:val="left" w:pos="6300"/>
        </w:tabs>
        <w:snapToGrid w:val="0"/>
        <w:spacing w:line="500" w:lineRule="exact"/>
        <w:ind w:firstLine="570"/>
        <w:rPr>
          <w:rFonts w:hint="eastAsia" w:ascii="宋体" w:hAnsi="宋体" w:eastAsia="宋体" w:cs="宋体"/>
          <w:b/>
          <w:bCs w:val="0"/>
          <w:sz w:val="24"/>
          <w:szCs w:val="24"/>
        </w:rPr>
      </w:pPr>
      <w:r>
        <w:rPr>
          <w:rFonts w:hint="eastAsia" w:ascii="宋体" w:hAnsi="宋体" w:eastAsia="宋体" w:cs="宋体"/>
          <w:b/>
          <w:bCs w:val="0"/>
          <w:sz w:val="24"/>
          <w:szCs w:val="24"/>
        </w:rPr>
        <w:t>（签字或盖章）                                （签字或盖章）</w:t>
      </w:r>
    </w:p>
    <w:p>
      <w:pPr>
        <w:tabs>
          <w:tab w:val="left" w:pos="6300"/>
        </w:tabs>
        <w:snapToGrid w:val="0"/>
        <w:spacing w:line="500" w:lineRule="exact"/>
        <w:ind w:firstLine="570"/>
        <w:rPr>
          <w:rFonts w:hint="eastAsia" w:ascii="宋体" w:hAnsi="宋体" w:eastAsia="宋体" w:cs="宋体"/>
          <w:b/>
          <w:bCs w:val="0"/>
          <w:sz w:val="24"/>
          <w:szCs w:val="24"/>
        </w:rPr>
      </w:pPr>
    </w:p>
    <w:p>
      <w:pPr>
        <w:tabs>
          <w:tab w:val="left" w:pos="6300"/>
        </w:tabs>
        <w:snapToGrid w:val="0"/>
        <w:spacing w:line="500" w:lineRule="exact"/>
        <w:ind w:firstLine="570"/>
        <w:rPr>
          <w:rFonts w:hint="eastAsia" w:ascii="宋体" w:hAnsi="宋体" w:eastAsia="宋体" w:cs="宋体"/>
          <w:b/>
          <w:bCs w:val="0"/>
          <w:sz w:val="24"/>
          <w:szCs w:val="24"/>
        </w:rPr>
      </w:pPr>
    </w:p>
    <w:p>
      <w:pPr>
        <w:tabs>
          <w:tab w:val="left" w:pos="6300"/>
        </w:tabs>
        <w:snapToGrid w:val="0"/>
        <w:spacing w:line="500" w:lineRule="exact"/>
        <w:ind w:firstLine="570"/>
        <w:rPr>
          <w:rFonts w:hint="eastAsia" w:ascii="宋体" w:hAnsi="宋体" w:eastAsia="宋体" w:cs="宋体"/>
          <w:b/>
          <w:bCs w:val="0"/>
          <w:sz w:val="24"/>
          <w:szCs w:val="24"/>
        </w:rPr>
      </w:pPr>
      <w:r>
        <w:rPr>
          <w:rFonts w:hint="eastAsia" w:ascii="宋体" w:hAnsi="宋体" w:eastAsia="宋体" w:cs="宋体"/>
          <w:b/>
          <w:bCs w:val="0"/>
          <w:sz w:val="24"/>
          <w:szCs w:val="24"/>
        </w:rPr>
        <w:t>（附：被授权人身份证正反面复印件）</w:t>
      </w:r>
    </w:p>
    <w:p>
      <w:pPr>
        <w:tabs>
          <w:tab w:val="left" w:pos="6300"/>
        </w:tabs>
        <w:snapToGrid w:val="0"/>
        <w:spacing w:line="500" w:lineRule="exact"/>
        <w:ind w:firstLine="570"/>
        <w:rPr>
          <w:rFonts w:hint="eastAsia" w:ascii="宋体" w:hAnsi="宋体" w:eastAsia="宋体" w:cs="宋体"/>
          <w:b/>
          <w:bCs w:val="0"/>
          <w:sz w:val="24"/>
          <w:szCs w:val="24"/>
        </w:rPr>
      </w:pPr>
      <w:r>
        <w:rPr>
          <w:rFonts w:hint="eastAsia" w:ascii="宋体" w:hAnsi="宋体" w:eastAsia="宋体" w:cs="宋体"/>
          <w:b/>
          <w:bCs w:val="0"/>
          <w:sz w:val="24"/>
          <w:szCs w:val="24"/>
        </w:rPr>
        <w:t xml:space="preserve">                                          </w:t>
      </w:r>
    </w:p>
    <w:p>
      <w:pPr>
        <w:tabs>
          <w:tab w:val="left" w:pos="6300"/>
        </w:tabs>
        <w:snapToGrid w:val="0"/>
        <w:spacing w:line="500" w:lineRule="exact"/>
        <w:ind w:firstLine="570"/>
        <w:rPr>
          <w:rFonts w:hint="eastAsia" w:ascii="宋体" w:hAnsi="宋体" w:eastAsia="宋体" w:cs="宋体"/>
          <w:b/>
          <w:bCs w:val="0"/>
          <w:sz w:val="24"/>
          <w:szCs w:val="24"/>
        </w:rPr>
      </w:pPr>
    </w:p>
    <w:p>
      <w:pPr>
        <w:tabs>
          <w:tab w:val="left" w:pos="6300"/>
        </w:tabs>
        <w:snapToGrid w:val="0"/>
        <w:spacing w:line="500" w:lineRule="exact"/>
        <w:ind w:firstLine="570"/>
        <w:rPr>
          <w:rFonts w:hint="eastAsia" w:ascii="宋体" w:hAnsi="宋体" w:eastAsia="宋体" w:cs="宋体"/>
          <w:b/>
          <w:bCs w:val="0"/>
          <w:sz w:val="24"/>
          <w:szCs w:val="24"/>
        </w:rPr>
      </w:pPr>
    </w:p>
    <w:p>
      <w:pPr>
        <w:tabs>
          <w:tab w:val="left" w:pos="6300"/>
        </w:tabs>
        <w:snapToGrid w:val="0"/>
        <w:spacing w:line="500" w:lineRule="exact"/>
        <w:ind w:right="480" w:firstLine="570"/>
        <w:jc w:val="right"/>
        <w:rPr>
          <w:rFonts w:hint="eastAsia" w:ascii="宋体" w:hAnsi="宋体" w:eastAsia="宋体" w:cs="宋体"/>
          <w:b/>
          <w:bCs w:val="0"/>
          <w:sz w:val="24"/>
          <w:szCs w:val="24"/>
        </w:rPr>
      </w:pPr>
      <w:r>
        <w:rPr>
          <w:rFonts w:hint="eastAsia" w:ascii="宋体" w:hAnsi="宋体" w:eastAsia="宋体" w:cs="宋体"/>
          <w:b/>
          <w:bCs w:val="0"/>
          <w:sz w:val="24"/>
          <w:szCs w:val="24"/>
        </w:rPr>
        <w:t>（供应商公章）</w:t>
      </w:r>
    </w:p>
    <w:p>
      <w:pPr>
        <w:tabs>
          <w:tab w:val="left" w:pos="6300"/>
        </w:tabs>
        <w:snapToGrid w:val="0"/>
        <w:spacing w:line="500" w:lineRule="exact"/>
        <w:ind w:right="480" w:firstLine="570"/>
        <w:jc w:val="right"/>
        <w:rPr>
          <w:rFonts w:hint="eastAsia" w:ascii="宋体" w:hAnsi="宋体" w:eastAsia="宋体" w:cs="宋体"/>
          <w:b/>
          <w:bCs w:val="0"/>
          <w:sz w:val="24"/>
          <w:szCs w:val="24"/>
        </w:rPr>
      </w:pPr>
      <w:r>
        <w:rPr>
          <w:rFonts w:hint="eastAsia" w:ascii="宋体" w:hAnsi="宋体" w:eastAsia="宋体" w:cs="宋体"/>
          <w:b/>
          <w:bCs w:val="0"/>
          <w:sz w:val="24"/>
          <w:szCs w:val="24"/>
        </w:rPr>
        <w:t>年   月   日</w:t>
      </w:r>
    </w:p>
    <w:p>
      <w:pPr>
        <w:tabs>
          <w:tab w:val="left" w:pos="6300"/>
        </w:tabs>
        <w:snapToGrid w:val="0"/>
        <w:spacing w:line="500" w:lineRule="exact"/>
        <w:rPr>
          <w:rFonts w:hint="eastAsia" w:ascii="宋体" w:hAnsi="宋体" w:eastAsia="宋体" w:cs="宋体"/>
          <w:b/>
          <w:bCs w:val="0"/>
          <w:sz w:val="24"/>
          <w:szCs w:val="24"/>
        </w:rPr>
      </w:pPr>
    </w:p>
    <w:p>
      <w:pPr>
        <w:tabs>
          <w:tab w:val="left" w:pos="6300"/>
        </w:tabs>
        <w:snapToGrid w:val="0"/>
        <w:spacing w:line="500" w:lineRule="exact"/>
        <w:ind w:firstLine="570"/>
        <w:jc w:val="center"/>
        <w:rPr>
          <w:rFonts w:hint="eastAsia" w:ascii="宋体" w:hAnsi="宋体" w:eastAsia="宋体" w:cs="宋体"/>
          <w:b/>
          <w:bCs w:val="0"/>
          <w:sz w:val="24"/>
          <w:szCs w:val="24"/>
        </w:rPr>
      </w:pPr>
    </w:p>
    <w:p>
      <w:pPr>
        <w:tabs>
          <w:tab w:val="left" w:pos="6300"/>
        </w:tabs>
        <w:snapToGrid w:val="0"/>
        <w:spacing w:line="500" w:lineRule="exact"/>
        <w:ind w:firstLine="570"/>
        <w:jc w:val="center"/>
        <w:rPr>
          <w:rFonts w:hint="eastAsia" w:ascii="宋体" w:hAnsi="宋体" w:eastAsia="宋体" w:cs="宋体"/>
          <w:b/>
          <w:bCs w:val="0"/>
          <w:sz w:val="24"/>
          <w:szCs w:val="24"/>
        </w:rPr>
      </w:pPr>
    </w:p>
    <w:p>
      <w:pPr>
        <w:tabs>
          <w:tab w:val="left" w:pos="6300"/>
        </w:tabs>
        <w:snapToGrid w:val="0"/>
        <w:spacing w:line="500" w:lineRule="exact"/>
        <w:rPr>
          <w:rFonts w:hint="eastAsia" w:ascii="宋体" w:hAnsi="宋体" w:eastAsia="宋体" w:cs="宋体"/>
          <w:b/>
          <w:bCs w:val="0"/>
          <w:sz w:val="24"/>
          <w:szCs w:val="24"/>
        </w:rPr>
      </w:pPr>
    </w:p>
    <w:p>
      <w:pPr>
        <w:tabs>
          <w:tab w:val="left" w:pos="6300"/>
        </w:tabs>
        <w:snapToGrid w:val="0"/>
        <w:spacing w:line="500" w:lineRule="exact"/>
        <w:ind w:firstLine="480" w:firstLineChars="200"/>
        <w:rPr>
          <w:rFonts w:hint="eastAsia" w:ascii="宋体" w:hAnsi="宋体" w:eastAsia="宋体" w:cs="宋体"/>
          <w:sz w:val="24"/>
          <w:szCs w:val="24"/>
        </w:rPr>
      </w:pPr>
    </w:p>
    <w:p>
      <w:pPr>
        <w:tabs>
          <w:tab w:val="left" w:pos="6300"/>
        </w:tabs>
        <w:snapToGrid w:val="0"/>
        <w:spacing w:line="50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w:t>
      </w:r>
      <w:r>
        <w:rPr>
          <w:rFonts w:hint="eastAsia" w:ascii="宋体" w:hAnsi="宋体" w:eastAsia="宋体" w:cs="宋体"/>
          <w:b/>
          <w:bCs/>
          <w:sz w:val="24"/>
          <w:szCs w:val="24"/>
          <w:lang w:eastAsia="zh-CN"/>
        </w:rPr>
        <w:t>六</w:t>
      </w:r>
      <w:r>
        <w:rPr>
          <w:rFonts w:hint="eastAsia" w:ascii="宋体" w:hAnsi="宋体" w:eastAsia="宋体" w:cs="宋体"/>
          <w:b/>
          <w:bCs/>
          <w:sz w:val="24"/>
          <w:szCs w:val="24"/>
        </w:rPr>
        <w:t>）上一年度财务状况报告（表）（表：资产负债表和损益表）复印件。本年度新成立或成立不满一年的组织提供响应截止时间前一个月的财务报告（表）复印件或可提供银行出具的资信证明复印件。自然人无法提供财务状况报告（表）的，可提供银行出具的资信证明复印件</w:t>
      </w:r>
    </w:p>
    <w:p>
      <w:pPr>
        <w:tabs>
          <w:tab w:val="left" w:pos="6300"/>
        </w:tabs>
        <w:snapToGrid w:val="0"/>
        <w:spacing w:line="500" w:lineRule="exact"/>
        <w:jc w:val="center"/>
        <w:rPr>
          <w:rFonts w:hint="eastAsia" w:ascii="宋体" w:hAnsi="宋体" w:eastAsia="宋体" w:cs="宋体"/>
          <w:b/>
          <w:bCs/>
          <w:sz w:val="24"/>
          <w:szCs w:val="24"/>
        </w:rPr>
      </w:pPr>
    </w:p>
    <w:p>
      <w:pPr>
        <w:tabs>
          <w:tab w:val="left" w:pos="6300"/>
        </w:tabs>
        <w:snapToGrid w:val="0"/>
        <w:spacing w:line="500" w:lineRule="exact"/>
        <w:jc w:val="center"/>
        <w:rPr>
          <w:rFonts w:hint="eastAsia" w:ascii="宋体" w:hAnsi="宋体" w:eastAsia="宋体" w:cs="宋体"/>
          <w:b/>
          <w:bCs/>
          <w:sz w:val="24"/>
          <w:szCs w:val="24"/>
        </w:rPr>
      </w:pPr>
    </w:p>
    <w:p>
      <w:pPr>
        <w:tabs>
          <w:tab w:val="left" w:pos="6300"/>
        </w:tabs>
        <w:snapToGrid w:val="0"/>
        <w:spacing w:line="500" w:lineRule="exact"/>
        <w:jc w:val="center"/>
        <w:rPr>
          <w:rFonts w:hint="eastAsia" w:ascii="宋体" w:hAnsi="宋体" w:eastAsia="宋体" w:cs="宋体"/>
          <w:b/>
          <w:bCs/>
          <w:sz w:val="24"/>
          <w:szCs w:val="24"/>
        </w:rPr>
      </w:pPr>
    </w:p>
    <w:p>
      <w:pPr>
        <w:tabs>
          <w:tab w:val="left" w:pos="6300"/>
        </w:tabs>
        <w:snapToGrid w:val="0"/>
        <w:spacing w:line="500" w:lineRule="exact"/>
        <w:jc w:val="center"/>
        <w:rPr>
          <w:rFonts w:hint="eastAsia" w:ascii="宋体" w:hAnsi="宋体" w:eastAsia="宋体" w:cs="宋体"/>
          <w:b/>
          <w:bCs/>
          <w:sz w:val="24"/>
          <w:szCs w:val="24"/>
        </w:rPr>
      </w:pPr>
    </w:p>
    <w:p>
      <w:pPr>
        <w:tabs>
          <w:tab w:val="left" w:pos="6300"/>
        </w:tabs>
        <w:snapToGrid w:val="0"/>
        <w:spacing w:line="500" w:lineRule="exact"/>
        <w:jc w:val="center"/>
        <w:rPr>
          <w:rFonts w:hint="eastAsia" w:ascii="宋体" w:hAnsi="宋体" w:eastAsia="宋体" w:cs="宋体"/>
          <w:b/>
          <w:bCs/>
          <w:sz w:val="24"/>
          <w:szCs w:val="24"/>
        </w:rPr>
      </w:pPr>
    </w:p>
    <w:p>
      <w:pPr>
        <w:tabs>
          <w:tab w:val="left" w:pos="6300"/>
        </w:tabs>
        <w:snapToGrid w:val="0"/>
        <w:spacing w:line="500" w:lineRule="exact"/>
        <w:jc w:val="center"/>
        <w:rPr>
          <w:rFonts w:hint="eastAsia" w:ascii="宋体" w:hAnsi="宋体" w:eastAsia="宋体" w:cs="宋体"/>
          <w:b/>
          <w:bCs/>
          <w:sz w:val="24"/>
          <w:szCs w:val="24"/>
        </w:rPr>
      </w:pPr>
    </w:p>
    <w:p>
      <w:pPr>
        <w:tabs>
          <w:tab w:val="left" w:pos="6300"/>
        </w:tabs>
        <w:snapToGrid w:val="0"/>
        <w:spacing w:line="500" w:lineRule="exact"/>
        <w:jc w:val="center"/>
        <w:rPr>
          <w:rFonts w:hint="eastAsia" w:ascii="宋体" w:hAnsi="宋体" w:eastAsia="宋体" w:cs="宋体"/>
          <w:b/>
          <w:bCs/>
          <w:sz w:val="24"/>
          <w:szCs w:val="24"/>
        </w:rPr>
      </w:pPr>
    </w:p>
    <w:p>
      <w:pPr>
        <w:tabs>
          <w:tab w:val="left" w:pos="6300"/>
        </w:tabs>
        <w:snapToGrid w:val="0"/>
        <w:spacing w:line="500" w:lineRule="exact"/>
        <w:jc w:val="center"/>
        <w:rPr>
          <w:rFonts w:hint="eastAsia" w:ascii="宋体" w:hAnsi="宋体" w:eastAsia="宋体" w:cs="宋体"/>
          <w:b/>
          <w:bCs/>
          <w:sz w:val="24"/>
          <w:szCs w:val="24"/>
        </w:rPr>
      </w:pPr>
    </w:p>
    <w:p>
      <w:pPr>
        <w:tabs>
          <w:tab w:val="left" w:pos="6300"/>
        </w:tabs>
        <w:snapToGrid w:val="0"/>
        <w:spacing w:line="500" w:lineRule="exact"/>
        <w:jc w:val="center"/>
        <w:rPr>
          <w:rFonts w:hint="eastAsia" w:ascii="宋体" w:hAnsi="宋体" w:eastAsia="宋体" w:cs="宋体"/>
          <w:b/>
          <w:bCs/>
          <w:sz w:val="24"/>
          <w:szCs w:val="24"/>
        </w:rPr>
      </w:pPr>
    </w:p>
    <w:p>
      <w:pPr>
        <w:tabs>
          <w:tab w:val="left" w:pos="6300"/>
        </w:tabs>
        <w:snapToGrid w:val="0"/>
        <w:spacing w:line="500" w:lineRule="exact"/>
        <w:jc w:val="center"/>
        <w:rPr>
          <w:rFonts w:hint="eastAsia" w:ascii="宋体" w:hAnsi="宋体" w:eastAsia="宋体" w:cs="宋体"/>
          <w:b/>
          <w:bCs/>
          <w:sz w:val="24"/>
          <w:szCs w:val="24"/>
        </w:rPr>
      </w:pPr>
    </w:p>
    <w:p>
      <w:pPr>
        <w:tabs>
          <w:tab w:val="left" w:pos="6300"/>
        </w:tabs>
        <w:snapToGrid w:val="0"/>
        <w:spacing w:line="500" w:lineRule="exact"/>
        <w:jc w:val="center"/>
        <w:rPr>
          <w:rFonts w:hint="eastAsia" w:ascii="宋体" w:hAnsi="宋体" w:eastAsia="宋体" w:cs="宋体"/>
          <w:b/>
          <w:bCs/>
          <w:sz w:val="24"/>
          <w:szCs w:val="24"/>
        </w:rPr>
      </w:pPr>
    </w:p>
    <w:p>
      <w:pPr>
        <w:tabs>
          <w:tab w:val="left" w:pos="6300"/>
        </w:tabs>
        <w:snapToGrid w:val="0"/>
        <w:spacing w:line="500" w:lineRule="exact"/>
        <w:jc w:val="center"/>
        <w:rPr>
          <w:rFonts w:hint="eastAsia" w:ascii="宋体" w:hAnsi="宋体" w:eastAsia="宋体" w:cs="宋体"/>
          <w:b/>
          <w:bCs/>
          <w:sz w:val="24"/>
          <w:szCs w:val="24"/>
        </w:rPr>
      </w:pPr>
    </w:p>
    <w:p>
      <w:pPr>
        <w:tabs>
          <w:tab w:val="left" w:pos="6300"/>
        </w:tabs>
        <w:snapToGrid w:val="0"/>
        <w:spacing w:line="500" w:lineRule="exact"/>
        <w:jc w:val="center"/>
        <w:rPr>
          <w:rFonts w:hint="eastAsia" w:ascii="宋体" w:hAnsi="宋体" w:eastAsia="宋体" w:cs="宋体"/>
          <w:b/>
          <w:bCs/>
          <w:sz w:val="24"/>
          <w:szCs w:val="24"/>
        </w:rPr>
      </w:pPr>
    </w:p>
    <w:p>
      <w:pPr>
        <w:tabs>
          <w:tab w:val="left" w:pos="6300"/>
        </w:tabs>
        <w:snapToGrid w:val="0"/>
        <w:spacing w:line="500" w:lineRule="exact"/>
        <w:jc w:val="center"/>
        <w:rPr>
          <w:rFonts w:hint="eastAsia" w:ascii="宋体" w:hAnsi="宋体" w:eastAsia="宋体" w:cs="宋体"/>
          <w:b/>
          <w:bCs/>
          <w:sz w:val="24"/>
          <w:szCs w:val="24"/>
        </w:rPr>
      </w:pPr>
    </w:p>
    <w:p>
      <w:pPr>
        <w:tabs>
          <w:tab w:val="left" w:pos="6300"/>
        </w:tabs>
        <w:snapToGrid w:val="0"/>
        <w:spacing w:line="500" w:lineRule="exact"/>
        <w:jc w:val="center"/>
        <w:rPr>
          <w:rFonts w:hint="eastAsia" w:ascii="宋体" w:hAnsi="宋体" w:eastAsia="宋体" w:cs="宋体"/>
          <w:b/>
          <w:bCs/>
          <w:sz w:val="24"/>
          <w:szCs w:val="24"/>
        </w:rPr>
      </w:pPr>
    </w:p>
    <w:p>
      <w:pPr>
        <w:tabs>
          <w:tab w:val="left" w:pos="6300"/>
        </w:tabs>
        <w:snapToGrid w:val="0"/>
        <w:spacing w:line="500" w:lineRule="exact"/>
        <w:jc w:val="center"/>
        <w:rPr>
          <w:rFonts w:hint="eastAsia" w:ascii="宋体" w:hAnsi="宋体" w:eastAsia="宋体" w:cs="宋体"/>
          <w:b/>
          <w:bCs/>
          <w:sz w:val="24"/>
          <w:szCs w:val="24"/>
        </w:rPr>
      </w:pPr>
    </w:p>
    <w:p>
      <w:pPr>
        <w:tabs>
          <w:tab w:val="left" w:pos="6300"/>
        </w:tabs>
        <w:snapToGrid w:val="0"/>
        <w:spacing w:line="500" w:lineRule="exact"/>
        <w:jc w:val="center"/>
        <w:rPr>
          <w:rFonts w:hint="eastAsia" w:ascii="宋体" w:hAnsi="宋体" w:eastAsia="宋体" w:cs="宋体"/>
          <w:b/>
          <w:bCs/>
          <w:sz w:val="24"/>
          <w:szCs w:val="24"/>
        </w:rPr>
      </w:pPr>
    </w:p>
    <w:p>
      <w:pPr>
        <w:tabs>
          <w:tab w:val="left" w:pos="6300"/>
        </w:tabs>
        <w:snapToGrid w:val="0"/>
        <w:spacing w:line="500" w:lineRule="exact"/>
        <w:jc w:val="center"/>
        <w:rPr>
          <w:rFonts w:hint="eastAsia" w:ascii="宋体" w:hAnsi="宋体" w:eastAsia="宋体" w:cs="宋体"/>
          <w:b/>
          <w:bCs/>
          <w:sz w:val="24"/>
          <w:szCs w:val="24"/>
        </w:rPr>
      </w:pPr>
    </w:p>
    <w:p>
      <w:pPr>
        <w:tabs>
          <w:tab w:val="left" w:pos="6300"/>
        </w:tabs>
        <w:snapToGrid w:val="0"/>
        <w:spacing w:line="500" w:lineRule="exact"/>
        <w:jc w:val="center"/>
        <w:rPr>
          <w:rFonts w:hint="eastAsia" w:ascii="宋体" w:hAnsi="宋体" w:eastAsia="宋体" w:cs="宋体"/>
          <w:b/>
          <w:bCs/>
          <w:sz w:val="24"/>
          <w:szCs w:val="24"/>
        </w:rPr>
      </w:pPr>
    </w:p>
    <w:p>
      <w:pPr>
        <w:tabs>
          <w:tab w:val="left" w:pos="6300"/>
        </w:tabs>
        <w:snapToGrid w:val="0"/>
        <w:spacing w:line="500" w:lineRule="exact"/>
        <w:jc w:val="center"/>
        <w:rPr>
          <w:rFonts w:hint="eastAsia" w:ascii="宋体" w:hAnsi="宋体" w:eastAsia="宋体" w:cs="宋体"/>
          <w:b/>
          <w:bCs/>
          <w:sz w:val="24"/>
          <w:szCs w:val="24"/>
        </w:rPr>
      </w:pPr>
    </w:p>
    <w:p>
      <w:pPr>
        <w:tabs>
          <w:tab w:val="left" w:pos="6300"/>
        </w:tabs>
        <w:snapToGrid w:val="0"/>
        <w:spacing w:line="500" w:lineRule="exact"/>
        <w:jc w:val="center"/>
        <w:rPr>
          <w:rFonts w:hint="eastAsia" w:ascii="宋体" w:hAnsi="宋体" w:eastAsia="宋体" w:cs="宋体"/>
          <w:b/>
          <w:bCs/>
          <w:sz w:val="24"/>
          <w:szCs w:val="24"/>
        </w:rPr>
      </w:pPr>
    </w:p>
    <w:p>
      <w:pPr>
        <w:tabs>
          <w:tab w:val="left" w:pos="6300"/>
        </w:tabs>
        <w:snapToGrid w:val="0"/>
        <w:spacing w:line="500" w:lineRule="exact"/>
        <w:jc w:val="center"/>
        <w:rPr>
          <w:rFonts w:hint="eastAsia" w:ascii="宋体" w:hAnsi="宋体" w:eastAsia="宋体" w:cs="宋体"/>
          <w:b/>
          <w:bCs/>
          <w:sz w:val="24"/>
          <w:szCs w:val="24"/>
        </w:rPr>
      </w:pPr>
      <w:r>
        <w:rPr>
          <w:rFonts w:hint="eastAsia" w:ascii="宋体" w:hAnsi="宋体" w:eastAsia="宋体" w:cs="宋体"/>
          <w:b/>
          <w:bCs/>
          <w:sz w:val="24"/>
          <w:szCs w:val="24"/>
        </w:rPr>
        <w:t>（</w:t>
      </w:r>
      <w:r>
        <w:rPr>
          <w:rFonts w:hint="eastAsia" w:ascii="宋体" w:hAnsi="宋体" w:eastAsia="宋体" w:cs="宋体"/>
          <w:b/>
          <w:bCs/>
          <w:sz w:val="24"/>
          <w:szCs w:val="24"/>
          <w:lang w:eastAsia="zh-CN"/>
        </w:rPr>
        <w:t>七</w:t>
      </w:r>
      <w:r>
        <w:rPr>
          <w:rFonts w:hint="eastAsia" w:ascii="宋体" w:hAnsi="宋体" w:eastAsia="宋体" w:cs="宋体"/>
          <w:b/>
          <w:bCs/>
          <w:sz w:val="24"/>
          <w:szCs w:val="24"/>
        </w:rPr>
        <w:t>）书面声明</w:t>
      </w:r>
    </w:p>
    <w:p>
      <w:pPr>
        <w:tabs>
          <w:tab w:val="left" w:pos="6300"/>
        </w:tabs>
        <w:snapToGrid w:val="0"/>
        <w:spacing w:line="500" w:lineRule="exact"/>
        <w:ind w:firstLine="570"/>
        <w:rPr>
          <w:rFonts w:hint="eastAsia" w:ascii="宋体" w:hAnsi="宋体" w:eastAsia="宋体" w:cs="宋体"/>
          <w:b/>
          <w:bCs/>
          <w:sz w:val="24"/>
          <w:szCs w:val="24"/>
        </w:rPr>
      </w:pPr>
    </w:p>
    <w:p>
      <w:pPr>
        <w:tabs>
          <w:tab w:val="left" w:pos="6300"/>
        </w:tabs>
        <w:snapToGrid w:val="0"/>
        <w:spacing w:line="50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项目名称：</w:t>
      </w:r>
      <w:r>
        <w:rPr>
          <w:rFonts w:hint="eastAsia" w:ascii="宋体" w:hAnsi="宋体" w:eastAsia="宋体" w:cs="宋体"/>
          <w:b/>
          <w:bCs/>
          <w:sz w:val="24"/>
          <w:szCs w:val="24"/>
          <w:u w:val="single"/>
        </w:rPr>
        <w:t xml:space="preserve">                                                </w:t>
      </w:r>
    </w:p>
    <w:p>
      <w:pPr>
        <w:tabs>
          <w:tab w:val="left" w:pos="6300"/>
        </w:tabs>
        <w:snapToGrid w:val="0"/>
        <w:spacing w:line="500" w:lineRule="exact"/>
        <w:ind w:firstLine="570"/>
        <w:rPr>
          <w:rFonts w:hint="eastAsia" w:ascii="宋体" w:hAnsi="宋体" w:eastAsia="宋体" w:cs="宋体"/>
          <w:b/>
          <w:bCs/>
          <w:sz w:val="24"/>
          <w:szCs w:val="24"/>
        </w:rPr>
      </w:pPr>
    </w:p>
    <w:p>
      <w:pPr>
        <w:tabs>
          <w:tab w:val="left" w:pos="6300"/>
        </w:tabs>
        <w:snapToGrid w:val="0"/>
        <w:spacing w:line="50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致：</w:t>
      </w:r>
      <w:r>
        <w:rPr>
          <w:rFonts w:hint="eastAsia" w:ascii="宋体" w:hAnsi="宋体" w:eastAsia="宋体" w:cs="宋体"/>
          <w:b/>
          <w:bCs/>
          <w:sz w:val="24"/>
          <w:szCs w:val="24"/>
          <w:u w:val="single"/>
        </w:rPr>
        <w:t xml:space="preserve">                   </w:t>
      </w:r>
      <w:r>
        <w:rPr>
          <w:rFonts w:hint="eastAsia" w:ascii="宋体" w:hAnsi="宋体" w:eastAsia="宋体" w:cs="宋体"/>
          <w:b/>
          <w:bCs/>
          <w:sz w:val="24"/>
          <w:szCs w:val="24"/>
        </w:rPr>
        <w:t>（采购人名称）：</w:t>
      </w:r>
    </w:p>
    <w:p>
      <w:pPr>
        <w:pStyle w:val="32"/>
        <w:spacing w:line="44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u w:val="single"/>
        </w:rPr>
        <w:t xml:space="preserve">                       </w:t>
      </w:r>
      <w:r>
        <w:rPr>
          <w:rFonts w:hint="eastAsia" w:ascii="宋体" w:hAnsi="宋体" w:eastAsia="宋体" w:cs="宋体"/>
          <w:b/>
          <w:bCs/>
          <w:sz w:val="24"/>
          <w:szCs w:val="24"/>
        </w:rPr>
        <w:t>（供应商名称）郑重声明：我公司具有良好的商业信誉，具有履行合同所必需的设备和专业技术能力，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的检查验证，符合《政府采购法》规定的供应商资格条件。我方对以上声明负全部法律责任。</w:t>
      </w:r>
    </w:p>
    <w:p>
      <w:pPr>
        <w:tabs>
          <w:tab w:val="left" w:pos="6300"/>
        </w:tabs>
        <w:snapToGrid w:val="0"/>
        <w:spacing w:line="500" w:lineRule="exact"/>
        <w:rPr>
          <w:rFonts w:hint="eastAsia" w:ascii="宋体" w:hAnsi="宋体" w:eastAsia="宋体" w:cs="宋体"/>
          <w:b/>
          <w:bCs/>
          <w:sz w:val="24"/>
          <w:szCs w:val="24"/>
        </w:rPr>
      </w:pPr>
      <w:r>
        <w:rPr>
          <w:rFonts w:hint="eastAsia" w:ascii="宋体" w:hAnsi="宋体" w:eastAsia="宋体" w:cs="宋体"/>
          <w:b/>
          <w:bCs/>
          <w:sz w:val="24"/>
          <w:szCs w:val="24"/>
        </w:rPr>
        <w:t>特此声明。</w:t>
      </w:r>
    </w:p>
    <w:p>
      <w:pPr>
        <w:tabs>
          <w:tab w:val="left" w:pos="6300"/>
        </w:tabs>
        <w:snapToGrid w:val="0"/>
        <w:spacing w:line="500" w:lineRule="exact"/>
        <w:jc w:val="center"/>
        <w:rPr>
          <w:rFonts w:hint="eastAsia" w:ascii="宋体" w:hAnsi="宋体" w:eastAsia="宋体" w:cs="宋体"/>
          <w:b/>
          <w:bCs/>
          <w:sz w:val="24"/>
          <w:szCs w:val="24"/>
        </w:rPr>
      </w:pPr>
    </w:p>
    <w:p>
      <w:pPr>
        <w:tabs>
          <w:tab w:val="left" w:pos="6300"/>
        </w:tabs>
        <w:snapToGrid w:val="0"/>
        <w:spacing w:line="500" w:lineRule="exact"/>
        <w:rPr>
          <w:rFonts w:hint="eastAsia" w:ascii="宋体" w:hAnsi="宋体" w:eastAsia="宋体" w:cs="宋体"/>
          <w:b/>
          <w:bCs/>
          <w:sz w:val="24"/>
          <w:szCs w:val="24"/>
        </w:rPr>
      </w:pPr>
    </w:p>
    <w:p>
      <w:pPr>
        <w:tabs>
          <w:tab w:val="left" w:pos="6300"/>
        </w:tabs>
        <w:snapToGrid w:val="0"/>
        <w:spacing w:line="500" w:lineRule="exact"/>
        <w:ind w:firstLine="6505" w:firstLineChars="2700"/>
        <w:rPr>
          <w:rFonts w:hint="eastAsia" w:ascii="宋体" w:hAnsi="宋体" w:eastAsia="宋体" w:cs="宋体"/>
          <w:b/>
          <w:bCs/>
          <w:sz w:val="24"/>
          <w:szCs w:val="24"/>
        </w:rPr>
      </w:pPr>
      <w:r>
        <w:rPr>
          <w:rFonts w:hint="eastAsia" w:ascii="宋体" w:hAnsi="宋体" w:eastAsia="宋体" w:cs="宋体"/>
          <w:b/>
          <w:bCs/>
          <w:sz w:val="24"/>
          <w:szCs w:val="24"/>
        </w:rPr>
        <w:t>（供应商公章）</w:t>
      </w:r>
    </w:p>
    <w:p>
      <w:pPr>
        <w:tabs>
          <w:tab w:val="left" w:pos="6300"/>
        </w:tabs>
        <w:snapToGrid w:val="0"/>
        <w:spacing w:line="360" w:lineRule="auto"/>
        <w:ind w:right="360" w:firstLine="482" w:firstLineChars="200"/>
        <w:jc w:val="right"/>
        <w:rPr>
          <w:rFonts w:hint="eastAsia" w:ascii="宋体" w:hAnsi="宋体" w:eastAsia="宋体" w:cs="宋体"/>
          <w:b/>
          <w:bCs/>
          <w:sz w:val="24"/>
          <w:szCs w:val="24"/>
        </w:rPr>
      </w:pPr>
    </w:p>
    <w:p>
      <w:pPr>
        <w:tabs>
          <w:tab w:val="left" w:pos="6300"/>
        </w:tabs>
        <w:snapToGrid w:val="0"/>
        <w:spacing w:line="360" w:lineRule="auto"/>
        <w:ind w:right="1320" w:firstLine="482" w:firstLineChars="200"/>
        <w:jc w:val="right"/>
        <w:rPr>
          <w:rFonts w:hint="eastAsia" w:ascii="宋体" w:hAnsi="宋体" w:eastAsia="宋体" w:cs="宋体"/>
          <w:b/>
          <w:bCs/>
          <w:sz w:val="24"/>
          <w:szCs w:val="24"/>
        </w:rPr>
      </w:pPr>
      <w:r>
        <w:rPr>
          <w:rFonts w:hint="eastAsia" w:ascii="宋体" w:hAnsi="宋体" w:eastAsia="宋体" w:cs="宋体"/>
          <w:b/>
          <w:bCs/>
          <w:sz w:val="24"/>
          <w:szCs w:val="24"/>
        </w:rPr>
        <w:t>年   月   日</w:t>
      </w:r>
    </w:p>
    <w:p>
      <w:pPr>
        <w:tabs>
          <w:tab w:val="left" w:pos="6300"/>
        </w:tabs>
        <w:snapToGrid w:val="0"/>
        <w:spacing w:line="50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备注：供应商须提供</w:t>
      </w:r>
    </w:p>
    <w:p>
      <w:pPr>
        <w:tabs>
          <w:tab w:val="left" w:pos="6300"/>
        </w:tabs>
        <w:snapToGrid w:val="0"/>
        <w:spacing w:line="50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1. 信用中国网站（</w:t>
      </w: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HYPERLINK "http://www.creditchina.gov.cn" </w:instrText>
      </w:r>
      <w:r>
        <w:rPr>
          <w:rFonts w:hint="eastAsia" w:ascii="宋体" w:hAnsi="宋体" w:eastAsia="宋体" w:cs="宋体"/>
          <w:b/>
          <w:bCs/>
          <w:sz w:val="24"/>
          <w:szCs w:val="24"/>
        </w:rPr>
        <w:fldChar w:fldCharType="separate"/>
      </w:r>
      <w:r>
        <w:rPr>
          <w:rStyle w:val="21"/>
          <w:rFonts w:hint="eastAsia" w:ascii="宋体" w:hAnsi="宋体" w:eastAsia="宋体" w:cs="宋体"/>
          <w:b/>
          <w:bCs/>
          <w:color w:val="auto"/>
          <w:sz w:val="24"/>
          <w:szCs w:val="24"/>
        </w:rPr>
        <w:t>www.creditchina.gov.cn</w:t>
      </w:r>
      <w:r>
        <w:rPr>
          <w:rFonts w:hint="eastAsia" w:ascii="宋体" w:hAnsi="宋体" w:eastAsia="宋体" w:cs="宋体"/>
          <w:b/>
          <w:bCs/>
          <w:sz w:val="24"/>
          <w:szCs w:val="24"/>
        </w:rPr>
        <w:fldChar w:fldCharType="end"/>
      </w:r>
      <w:r>
        <w:rPr>
          <w:rFonts w:hint="eastAsia" w:ascii="宋体" w:hAnsi="宋体" w:eastAsia="宋体" w:cs="宋体"/>
          <w:b/>
          <w:bCs/>
          <w:sz w:val="24"/>
          <w:szCs w:val="24"/>
        </w:rPr>
        <w:t>）查询结果（提供查询结果网页打印件并加盖供应商公章）</w:t>
      </w:r>
    </w:p>
    <w:p>
      <w:pPr>
        <w:tabs>
          <w:tab w:val="left" w:pos="6300"/>
        </w:tabs>
        <w:snapToGrid w:val="0"/>
        <w:spacing w:line="50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1.1“信用信息”查询结果；</w:t>
      </w:r>
    </w:p>
    <w:p>
      <w:pPr>
        <w:tabs>
          <w:tab w:val="left" w:pos="6300"/>
        </w:tabs>
        <w:snapToGrid w:val="0"/>
        <w:spacing w:line="50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1.2“失信被执行人”查询结果；</w:t>
      </w:r>
    </w:p>
    <w:p>
      <w:pPr>
        <w:tabs>
          <w:tab w:val="left" w:pos="6300"/>
        </w:tabs>
        <w:snapToGrid w:val="0"/>
        <w:spacing w:line="50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1.3“重大税收违法案件当事人名单”查询结果。</w:t>
      </w:r>
    </w:p>
    <w:p>
      <w:pPr>
        <w:tabs>
          <w:tab w:val="left" w:pos="6300"/>
        </w:tabs>
        <w:snapToGrid w:val="0"/>
        <w:spacing w:line="50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2. 中国政府采购网（</w:t>
      </w: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HYPERLINK "http://www.ccgp.gov.cn" </w:instrText>
      </w:r>
      <w:r>
        <w:rPr>
          <w:rFonts w:hint="eastAsia" w:ascii="宋体" w:hAnsi="宋体" w:eastAsia="宋体" w:cs="宋体"/>
          <w:b/>
          <w:bCs/>
          <w:sz w:val="24"/>
          <w:szCs w:val="24"/>
        </w:rPr>
        <w:fldChar w:fldCharType="separate"/>
      </w:r>
      <w:r>
        <w:rPr>
          <w:rStyle w:val="21"/>
          <w:rFonts w:hint="eastAsia" w:ascii="宋体" w:hAnsi="宋体" w:eastAsia="宋体" w:cs="宋体"/>
          <w:b/>
          <w:bCs/>
          <w:color w:val="auto"/>
          <w:sz w:val="24"/>
          <w:szCs w:val="24"/>
        </w:rPr>
        <w:t>www.ccgp.gov.cn</w:t>
      </w:r>
      <w:r>
        <w:rPr>
          <w:rFonts w:hint="eastAsia" w:ascii="宋体" w:hAnsi="宋体" w:eastAsia="宋体" w:cs="宋体"/>
          <w:b/>
          <w:bCs/>
          <w:sz w:val="24"/>
          <w:szCs w:val="24"/>
        </w:rPr>
        <w:fldChar w:fldCharType="end"/>
      </w:r>
      <w:r>
        <w:rPr>
          <w:rFonts w:hint="eastAsia" w:ascii="宋体" w:hAnsi="宋体" w:eastAsia="宋体" w:cs="宋体"/>
          <w:b/>
          <w:bCs/>
          <w:sz w:val="24"/>
          <w:szCs w:val="24"/>
        </w:rPr>
        <w:t>）（提供查询结果网页打印件并加盖供应商公章）</w:t>
      </w:r>
    </w:p>
    <w:p>
      <w:pPr>
        <w:tabs>
          <w:tab w:val="left" w:pos="6300"/>
        </w:tabs>
        <w:snapToGrid w:val="0"/>
        <w:spacing w:line="500" w:lineRule="exact"/>
        <w:outlineLvl w:val="0"/>
        <w:rPr>
          <w:rFonts w:hint="eastAsia" w:ascii="宋体" w:hAnsi="宋体" w:eastAsia="宋体" w:cs="宋体"/>
          <w:b/>
          <w:bCs/>
          <w:sz w:val="24"/>
          <w:szCs w:val="24"/>
        </w:rPr>
      </w:pPr>
      <w:r>
        <w:rPr>
          <w:rFonts w:hint="eastAsia" w:ascii="宋体" w:hAnsi="宋体" w:eastAsia="宋体" w:cs="宋体"/>
          <w:b/>
          <w:bCs/>
          <w:sz w:val="24"/>
          <w:szCs w:val="24"/>
        </w:rPr>
        <w:t>“政府采购严重违法失信行为记录名单”查询结果。</w:t>
      </w:r>
    </w:p>
    <w:p>
      <w:pPr>
        <w:tabs>
          <w:tab w:val="left" w:pos="6300"/>
        </w:tabs>
        <w:snapToGrid w:val="0"/>
        <w:spacing w:line="500" w:lineRule="exact"/>
        <w:ind w:firstLine="482" w:firstLineChars="200"/>
        <w:rPr>
          <w:rFonts w:hint="eastAsia" w:ascii="宋体" w:hAnsi="宋体" w:eastAsia="宋体" w:cs="宋体"/>
          <w:b/>
          <w:bCs/>
          <w:sz w:val="24"/>
          <w:szCs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4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w:t>
      </w:r>
      <w:r>
        <w:rPr>
          <w:rFonts w:hint="eastAsia" w:ascii="宋体" w:hAnsi="宋体" w:eastAsia="宋体" w:cs="宋体"/>
          <w:b/>
          <w:bCs/>
          <w:sz w:val="24"/>
          <w:szCs w:val="24"/>
          <w:lang w:eastAsia="zh-CN"/>
        </w:rPr>
        <w:t>八</w:t>
      </w:r>
      <w:r>
        <w:rPr>
          <w:rFonts w:hint="eastAsia" w:ascii="宋体" w:hAnsi="宋体" w:eastAsia="宋体" w:cs="宋体"/>
          <w:b/>
          <w:bCs/>
          <w:sz w:val="24"/>
          <w:szCs w:val="24"/>
        </w:rPr>
        <w:t>）社会保险缴纳证明材料</w:t>
      </w:r>
    </w:p>
    <w:p>
      <w:pPr>
        <w:keepNext w:val="0"/>
        <w:keepLines w:val="0"/>
        <w:pageBreakBefore w:val="0"/>
        <w:widowControl w:val="0"/>
        <w:tabs>
          <w:tab w:val="left" w:pos="6300"/>
        </w:tabs>
        <w:kinsoku/>
        <w:wordWrap/>
        <w:overflowPunct/>
        <w:topLinePunct w:val="0"/>
        <w:autoSpaceDE/>
        <w:autoSpaceDN/>
        <w:bidi w:val="0"/>
        <w:adjustRightInd/>
        <w:snapToGrid w:val="0"/>
        <w:spacing w:line="440" w:lineRule="exact"/>
        <w:ind w:firstLine="482" w:firstLineChars="200"/>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rPr>
        <w:t>缴纳社会保险的证明材料指：缴纳社会保险的凭据（专用收据或社会保险缴纳清单）</w:t>
      </w:r>
      <w:r>
        <w:rPr>
          <w:rFonts w:hint="eastAsia" w:ascii="宋体" w:hAnsi="宋体" w:eastAsia="宋体" w:cs="宋体"/>
          <w:b/>
          <w:bCs/>
          <w:sz w:val="24"/>
          <w:szCs w:val="24"/>
          <w:lang w:eastAsia="zh-CN"/>
        </w:rPr>
        <w:t>。</w:t>
      </w:r>
    </w:p>
    <w:p>
      <w:pPr>
        <w:tabs>
          <w:tab w:val="left" w:pos="6300"/>
        </w:tabs>
        <w:snapToGrid w:val="0"/>
        <w:spacing w:line="500" w:lineRule="exact"/>
        <w:rPr>
          <w:rFonts w:hint="eastAsia" w:ascii="宋体" w:hAnsi="宋体" w:eastAsia="宋体" w:cs="宋体"/>
          <w:b/>
          <w:bCs/>
          <w:sz w:val="24"/>
          <w:szCs w:val="24"/>
        </w:rPr>
      </w:pPr>
    </w:p>
    <w:p>
      <w:pPr>
        <w:tabs>
          <w:tab w:val="left" w:pos="6300"/>
        </w:tabs>
        <w:snapToGrid w:val="0"/>
        <w:spacing w:line="500" w:lineRule="exact"/>
        <w:ind w:firstLine="482" w:firstLineChars="200"/>
        <w:rPr>
          <w:rFonts w:hint="eastAsia" w:ascii="宋体" w:hAnsi="宋体" w:eastAsia="宋体" w:cs="宋体"/>
          <w:b/>
          <w:bCs/>
          <w:sz w:val="24"/>
          <w:szCs w:val="24"/>
        </w:rPr>
      </w:pPr>
    </w:p>
    <w:p>
      <w:pPr>
        <w:tabs>
          <w:tab w:val="left" w:pos="6300"/>
        </w:tabs>
        <w:snapToGrid w:val="0"/>
        <w:spacing w:line="500" w:lineRule="exact"/>
        <w:ind w:firstLine="482" w:firstLineChars="200"/>
        <w:rPr>
          <w:rFonts w:hint="eastAsia" w:ascii="宋体" w:hAnsi="宋体" w:eastAsia="宋体" w:cs="宋体"/>
          <w:b/>
          <w:bCs/>
          <w:sz w:val="24"/>
          <w:szCs w:val="24"/>
        </w:rPr>
      </w:pPr>
    </w:p>
    <w:p>
      <w:pPr>
        <w:tabs>
          <w:tab w:val="left" w:pos="6300"/>
        </w:tabs>
        <w:snapToGrid w:val="0"/>
        <w:spacing w:line="500" w:lineRule="exact"/>
        <w:ind w:firstLine="482" w:firstLineChars="200"/>
        <w:rPr>
          <w:rFonts w:hint="eastAsia" w:ascii="宋体" w:hAnsi="宋体" w:eastAsia="宋体" w:cs="宋体"/>
          <w:b/>
          <w:bCs/>
          <w:sz w:val="24"/>
          <w:szCs w:val="24"/>
        </w:rPr>
      </w:pPr>
    </w:p>
    <w:p>
      <w:pPr>
        <w:tabs>
          <w:tab w:val="left" w:pos="6300"/>
        </w:tabs>
        <w:snapToGrid w:val="0"/>
        <w:spacing w:line="360" w:lineRule="auto"/>
        <w:ind w:firstLine="482" w:firstLineChars="200"/>
        <w:rPr>
          <w:rFonts w:hint="eastAsia" w:ascii="宋体" w:hAnsi="宋体" w:eastAsia="宋体" w:cs="宋体"/>
          <w:b/>
          <w:bCs/>
          <w:sz w:val="24"/>
          <w:szCs w:val="24"/>
        </w:rPr>
      </w:pPr>
    </w:p>
    <w:p>
      <w:pPr>
        <w:tabs>
          <w:tab w:val="left" w:pos="6300"/>
        </w:tabs>
        <w:snapToGrid w:val="0"/>
        <w:spacing w:line="360" w:lineRule="auto"/>
        <w:rPr>
          <w:rFonts w:hint="eastAsia" w:ascii="宋体" w:hAnsi="宋体" w:eastAsia="宋体" w:cs="宋体"/>
          <w:b/>
          <w:bCs/>
          <w:sz w:val="24"/>
          <w:szCs w:val="24"/>
        </w:rPr>
      </w:pPr>
    </w:p>
    <w:p>
      <w:pPr>
        <w:tabs>
          <w:tab w:val="left" w:pos="6300"/>
        </w:tabs>
        <w:snapToGrid w:val="0"/>
        <w:spacing w:line="360" w:lineRule="auto"/>
        <w:rPr>
          <w:rFonts w:hint="eastAsia" w:ascii="宋体" w:hAnsi="宋体" w:eastAsia="宋体" w:cs="宋体"/>
          <w:b/>
          <w:bCs/>
          <w:sz w:val="24"/>
          <w:szCs w:val="24"/>
        </w:rPr>
      </w:pPr>
    </w:p>
    <w:p>
      <w:pPr>
        <w:tabs>
          <w:tab w:val="left" w:pos="6300"/>
        </w:tabs>
        <w:snapToGrid w:val="0"/>
        <w:spacing w:line="360" w:lineRule="auto"/>
        <w:rPr>
          <w:rFonts w:hint="eastAsia" w:ascii="宋体" w:hAnsi="宋体" w:eastAsia="宋体" w:cs="宋体"/>
          <w:b/>
          <w:bCs/>
          <w:sz w:val="24"/>
          <w:szCs w:val="24"/>
        </w:rPr>
      </w:pPr>
    </w:p>
    <w:p>
      <w:pPr>
        <w:pStyle w:val="5"/>
        <w:rPr>
          <w:rFonts w:hint="eastAsia" w:ascii="宋体" w:hAnsi="宋体" w:eastAsia="宋体" w:cs="宋体"/>
          <w:b/>
          <w:bCs/>
          <w:sz w:val="24"/>
          <w:szCs w:val="24"/>
        </w:rPr>
      </w:pPr>
    </w:p>
    <w:p>
      <w:pPr>
        <w:rPr>
          <w:rFonts w:hint="eastAsia" w:ascii="宋体" w:hAnsi="宋体" w:eastAsia="宋体" w:cs="宋体"/>
          <w:b/>
          <w:bCs/>
          <w:sz w:val="24"/>
          <w:szCs w:val="24"/>
        </w:rPr>
      </w:pPr>
    </w:p>
    <w:p>
      <w:pPr>
        <w:pStyle w:val="5"/>
        <w:rPr>
          <w:rFonts w:hint="eastAsia" w:ascii="宋体" w:hAnsi="宋体" w:eastAsia="宋体" w:cs="宋体"/>
          <w:b/>
          <w:bCs/>
          <w:sz w:val="24"/>
          <w:szCs w:val="24"/>
        </w:rPr>
      </w:pPr>
    </w:p>
    <w:p>
      <w:pPr>
        <w:rPr>
          <w:rFonts w:hint="eastAsia" w:ascii="宋体" w:hAnsi="宋体" w:eastAsia="宋体" w:cs="宋体"/>
          <w:b/>
          <w:bCs/>
          <w:sz w:val="24"/>
          <w:szCs w:val="24"/>
        </w:rPr>
      </w:pPr>
    </w:p>
    <w:p>
      <w:pPr>
        <w:pStyle w:val="7"/>
        <w:rPr>
          <w:rFonts w:hint="eastAsia" w:ascii="宋体" w:hAnsi="宋体" w:eastAsia="宋体" w:cs="宋体"/>
          <w:b/>
          <w:bCs/>
          <w:sz w:val="24"/>
          <w:szCs w:val="24"/>
        </w:rPr>
      </w:pPr>
    </w:p>
    <w:p>
      <w:pPr>
        <w:pStyle w:val="7"/>
        <w:rPr>
          <w:rFonts w:hint="eastAsia" w:ascii="宋体" w:hAnsi="宋体" w:eastAsia="宋体" w:cs="宋体"/>
          <w:b/>
          <w:bCs/>
          <w:sz w:val="24"/>
          <w:szCs w:val="24"/>
        </w:rPr>
      </w:pPr>
    </w:p>
    <w:p>
      <w:pPr>
        <w:pStyle w:val="7"/>
        <w:rPr>
          <w:rFonts w:hint="eastAsia" w:ascii="宋体" w:hAnsi="宋体" w:eastAsia="宋体" w:cs="宋体"/>
          <w:b/>
          <w:bCs/>
          <w:sz w:val="24"/>
          <w:szCs w:val="24"/>
        </w:rPr>
      </w:pPr>
    </w:p>
    <w:p>
      <w:pPr>
        <w:pStyle w:val="7"/>
        <w:rPr>
          <w:rFonts w:hint="eastAsia" w:ascii="宋体" w:hAnsi="宋体" w:eastAsia="宋体" w:cs="宋体"/>
          <w:b/>
          <w:bCs/>
          <w:sz w:val="24"/>
          <w:szCs w:val="24"/>
        </w:rPr>
      </w:pPr>
    </w:p>
    <w:p>
      <w:pPr>
        <w:pStyle w:val="7"/>
        <w:rPr>
          <w:rFonts w:hint="eastAsia" w:ascii="宋体" w:hAnsi="宋体" w:eastAsia="宋体" w:cs="宋体"/>
          <w:b/>
          <w:bCs/>
          <w:sz w:val="24"/>
          <w:szCs w:val="24"/>
        </w:rPr>
      </w:pPr>
    </w:p>
    <w:p>
      <w:pPr>
        <w:tabs>
          <w:tab w:val="left" w:pos="6300"/>
        </w:tabs>
        <w:snapToGrid w:val="0"/>
        <w:spacing w:line="500" w:lineRule="exact"/>
        <w:rPr>
          <w:rFonts w:hint="eastAsia" w:ascii="宋体" w:hAnsi="宋体" w:eastAsia="宋体" w:cs="宋体"/>
          <w:b/>
          <w:bCs/>
          <w:sz w:val="24"/>
          <w:szCs w:val="24"/>
        </w:rPr>
      </w:pPr>
    </w:p>
    <w:p>
      <w:pPr>
        <w:pStyle w:val="15"/>
        <w:rPr>
          <w:rFonts w:hint="eastAsia" w:ascii="宋体" w:hAnsi="宋体" w:eastAsia="宋体" w:cs="宋体"/>
          <w:b/>
          <w:bCs/>
          <w:sz w:val="24"/>
          <w:szCs w:val="24"/>
        </w:rPr>
      </w:pPr>
    </w:p>
    <w:p>
      <w:pPr>
        <w:pStyle w:val="15"/>
        <w:rPr>
          <w:rFonts w:hint="eastAsia" w:ascii="宋体" w:hAnsi="宋体" w:eastAsia="宋体" w:cs="宋体"/>
          <w:b/>
          <w:bCs/>
          <w:sz w:val="24"/>
          <w:szCs w:val="24"/>
        </w:rPr>
      </w:pPr>
    </w:p>
    <w:p>
      <w:pPr>
        <w:pStyle w:val="15"/>
        <w:rPr>
          <w:rFonts w:hint="eastAsia" w:ascii="宋体" w:hAnsi="宋体" w:eastAsia="宋体" w:cs="宋体"/>
          <w:b/>
          <w:bCs/>
          <w:sz w:val="24"/>
          <w:szCs w:val="24"/>
        </w:rPr>
      </w:pPr>
    </w:p>
    <w:p>
      <w:pPr>
        <w:pStyle w:val="15"/>
        <w:rPr>
          <w:rFonts w:hint="eastAsia" w:ascii="宋体" w:hAnsi="宋体" w:eastAsia="宋体" w:cs="宋体"/>
          <w:b/>
          <w:bCs/>
          <w:sz w:val="24"/>
          <w:szCs w:val="24"/>
        </w:rPr>
      </w:pPr>
    </w:p>
    <w:p>
      <w:pPr>
        <w:pageBreakBefore w:val="0"/>
        <w:widowControl w:val="0"/>
        <w:kinsoku/>
        <w:wordWrap/>
        <w:overflowPunct/>
        <w:topLinePunct w:val="0"/>
        <w:autoSpaceDE/>
        <w:autoSpaceDN/>
        <w:bidi w:val="0"/>
        <w:adjustRightInd/>
        <w:snapToGrid w:val="0"/>
        <w:spacing w:line="440" w:lineRule="exact"/>
        <w:ind w:firstLine="482" w:firstLineChars="200"/>
        <w:textAlignment w:val="auto"/>
        <w:rPr>
          <w:rFonts w:hint="eastAsia" w:ascii="宋体" w:hAnsi="宋体" w:eastAsia="宋体" w:cs="宋体"/>
          <w:b/>
          <w:bCs/>
          <w:sz w:val="24"/>
          <w:szCs w:val="24"/>
          <w:lang w:eastAsia="zh-CN"/>
        </w:rPr>
      </w:pPr>
    </w:p>
    <w:p>
      <w:pPr>
        <w:pageBreakBefore w:val="0"/>
        <w:widowControl w:val="0"/>
        <w:kinsoku/>
        <w:wordWrap/>
        <w:overflowPunct/>
        <w:topLinePunct w:val="0"/>
        <w:autoSpaceDE/>
        <w:autoSpaceDN/>
        <w:bidi w:val="0"/>
        <w:adjustRightInd/>
        <w:snapToGrid w:val="0"/>
        <w:spacing w:line="440" w:lineRule="exact"/>
        <w:ind w:firstLine="482" w:firstLineChars="200"/>
        <w:textAlignment w:val="auto"/>
        <w:rPr>
          <w:rFonts w:hint="eastAsia" w:ascii="宋体" w:hAnsi="宋体" w:eastAsia="宋体" w:cs="宋体"/>
          <w:b/>
          <w:bCs/>
          <w:sz w:val="24"/>
          <w:szCs w:val="24"/>
          <w:lang w:eastAsia="zh-CN"/>
        </w:rPr>
      </w:pPr>
    </w:p>
    <w:p>
      <w:pPr>
        <w:pageBreakBefore w:val="0"/>
        <w:widowControl w:val="0"/>
        <w:kinsoku/>
        <w:wordWrap/>
        <w:overflowPunct/>
        <w:topLinePunct w:val="0"/>
        <w:autoSpaceDE/>
        <w:autoSpaceDN/>
        <w:bidi w:val="0"/>
        <w:adjustRightInd/>
        <w:snapToGrid w:val="0"/>
        <w:spacing w:line="440" w:lineRule="exact"/>
        <w:ind w:firstLine="482" w:firstLineChars="200"/>
        <w:textAlignment w:val="auto"/>
        <w:rPr>
          <w:rFonts w:hint="eastAsia" w:ascii="宋体" w:hAnsi="宋体" w:eastAsia="宋体" w:cs="宋体"/>
          <w:b/>
          <w:bCs/>
          <w:sz w:val="24"/>
          <w:szCs w:val="24"/>
          <w:lang w:eastAsia="zh-CN"/>
        </w:rPr>
      </w:pPr>
    </w:p>
    <w:p>
      <w:pPr>
        <w:pageBreakBefore w:val="0"/>
        <w:widowControl w:val="0"/>
        <w:kinsoku/>
        <w:wordWrap/>
        <w:overflowPunct/>
        <w:topLinePunct w:val="0"/>
        <w:autoSpaceDE/>
        <w:autoSpaceDN/>
        <w:bidi w:val="0"/>
        <w:adjustRightInd/>
        <w:snapToGrid w:val="0"/>
        <w:spacing w:line="440" w:lineRule="exact"/>
        <w:ind w:firstLine="482" w:firstLineChars="200"/>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（九）特定资格条件证明文件或资料</w:t>
      </w:r>
    </w:p>
    <w:p>
      <w:pPr>
        <w:pStyle w:val="5"/>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sz w:val="24"/>
          <w:szCs w:val="24"/>
          <w:lang w:val="en-US" w:eastAsia="zh-CN"/>
        </w:rPr>
      </w:pPr>
    </w:p>
    <w:p>
      <w:pPr>
        <w:pStyle w:val="5"/>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sz w:val="24"/>
          <w:szCs w:val="24"/>
          <w:lang w:val="en-US" w:eastAsia="zh-CN"/>
        </w:rPr>
      </w:pPr>
    </w:p>
    <w:p>
      <w:pPr>
        <w:pStyle w:val="5"/>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sz w:val="24"/>
          <w:szCs w:val="24"/>
          <w:lang w:val="en-US" w:eastAsia="zh-CN"/>
        </w:rPr>
      </w:pPr>
    </w:p>
    <w:p>
      <w:pPr>
        <w:pStyle w:val="5"/>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sz w:val="24"/>
          <w:szCs w:val="24"/>
          <w:lang w:val="en-US" w:eastAsia="zh-CN"/>
        </w:rPr>
      </w:pPr>
    </w:p>
    <w:p>
      <w:pPr>
        <w:pStyle w:val="5"/>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sz w:val="24"/>
          <w:szCs w:val="24"/>
          <w:lang w:val="en-US" w:eastAsia="zh-CN"/>
        </w:rPr>
      </w:pPr>
    </w:p>
    <w:p>
      <w:pPr>
        <w:pStyle w:val="5"/>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sz w:val="24"/>
          <w:szCs w:val="24"/>
          <w:lang w:val="en-US" w:eastAsia="zh-CN"/>
        </w:rPr>
      </w:pPr>
    </w:p>
    <w:p>
      <w:pPr>
        <w:pStyle w:val="5"/>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sz w:val="24"/>
          <w:szCs w:val="24"/>
          <w:lang w:val="en-US" w:eastAsia="zh-CN"/>
        </w:rPr>
      </w:pPr>
    </w:p>
    <w:p>
      <w:pPr>
        <w:pStyle w:val="5"/>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sz w:val="24"/>
          <w:szCs w:val="24"/>
          <w:lang w:val="en-US" w:eastAsia="zh-CN"/>
        </w:rPr>
      </w:pPr>
    </w:p>
    <w:p>
      <w:pPr>
        <w:pStyle w:val="5"/>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sz w:val="24"/>
          <w:szCs w:val="24"/>
          <w:lang w:val="en-US" w:eastAsia="zh-CN"/>
        </w:rPr>
      </w:pPr>
    </w:p>
    <w:p>
      <w:pPr>
        <w:pStyle w:val="5"/>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sz w:val="24"/>
          <w:szCs w:val="24"/>
          <w:lang w:val="en-US" w:eastAsia="zh-CN"/>
        </w:rPr>
      </w:pPr>
    </w:p>
    <w:p>
      <w:pPr>
        <w:pStyle w:val="5"/>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sz w:val="24"/>
          <w:szCs w:val="24"/>
          <w:lang w:val="en-US" w:eastAsia="zh-CN"/>
        </w:rPr>
      </w:pPr>
    </w:p>
    <w:p>
      <w:pPr>
        <w:pStyle w:val="5"/>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sz w:val="24"/>
          <w:szCs w:val="24"/>
          <w:lang w:val="en-US" w:eastAsia="zh-CN"/>
        </w:rPr>
      </w:pPr>
    </w:p>
    <w:p>
      <w:pPr>
        <w:pStyle w:val="5"/>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sz w:val="24"/>
          <w:szCs w:val="24"/>
          <w:lang w:val="en-US" w:eastAsia="zh-CN"/>
        </w:rPr>
      </w:pPr>
    </w:p>
    <w:p>
      <w:pPr>
        <w:pStyle w:val="5"/>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sz w:val="24"/>
          <w:szCs w:val="24"/>
          <w:lang w:val="en-US" w:eastAsia="zh-CN"/>
        </w:rPr>
      </w:pPr>
    </w:p>
    <w:p>
      <w:pPr>
        <w:pStyle w:val="5"/>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sz w:val="24"/>
          <w:szCs w:val="24"/>
          <w:lang w:val="en-US" w:eastAsia="zh-CN"/>
        </w:rPr>
      </w:pPr>
    </w:p>
    <w:p>
      <w:pPr>
        <w:pStyle w:val="5"/>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sz w:val="24"/>
          <w:szCs w:val="24"/>
          <w:lang w:val="en-US" w:eastAsia="zh-CN"/>
        </w:rPr>
      </w:pPr>
    </w:p>
    <w:p>
      <w:pPr>
        <w:pStyle w:val="5"/>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sz w:val="24"/>
          <w:szCs w:val="24"/>
          <w:lang w:val="en-US" w:eastAsia="zh-CN"/>
        </w:rPr>
      </w:pPr>
    </w:p>
    <w:p>
      <w:pPr>
        <w:rPr>
          <w:rFonts w:hint="eastAsia" w:ascii="宋体" w:hAnsi="宋体" w:eastAsia="宋体" w:cs="宋体"/>
          <w:b/>
          <w:bCs/>
          <w:sz w:val="24"/>
          <w:szCs w:val="24"/>
          <w:lang w:val="en-US" w:eastAsia="zh-CN"/>
        </w:rPr>
      </w:pPr>
    </w:p>
    <w:p>
      <w:pPr>
        <w:spacing w:line="360" w:lineRule="auto"/>
        <w:ind w:firstLine="482" w:firstLineChars="200"/>
        <w:jc w:val="center"/>
        <w:rPr>
          <w:rFonts w:hint="eastAsia" w:ascii="宋体" w:hAnsi="宋体" w:eastAsia="宋体" w:cs="宋体"/>
          <w:b/>
          <w:bCs/>
          <w:sz w:val="24"/>
          <w:szCs w:val="24"/>
        </w:rPr>
      </w:pPr>
      <w:r>
        <w:rPr>
          <w:rFonts w:hint="eastAsia" w:ascii="宋体" w:hAnsi="宋体" w:eastAsia="宋体" w:cs="宋体"/>
          <w:b/>
          <w:bCs/>
          <w:sz w:val="24"/>
          <w:szCs w:val="24"/>
        </w:rPr>
        <w:br w:type="page"/>
      </w:r>
      <w:bookmarkEnd w:id="43"/>
      <w:bookmarkEnd w:id="44"/>
      <w:bookmarkEnd w:id="45"/>
    </w:p>
    <w:sectPr>
      <w:footerReference r:id="rId5"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1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12"/>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wordWrap w:val="0"/>
      <w:jc w:val="center"/>
      <w:rPr>
        <w:rFonts w:hint="eastAsia" w:ascii="楷体_GB2312" w:eastAsia="楷体_GB2312"/>
        <w:bCs/>
        <w:sz w:val="24"/>
        <w:szCs w:val="24"/>
        <w:u w:val="single"/>
      </w:rPr>
    </w:pPr>
  </w:p>
  <w:p>
    <w:pPr>
      <w:pStyle w:val="13"/>
      <w:pBdr>
        <w:bottom w:val="none" w:color="auto" w:sz="0" w:space="0"/>
      </w:pBdr>
      <w:jc w:val="right"/>
      <w:rPr>
        <w:rFonts w:hint="eastAsia" w:ascii="楷体_GB2312" w:eastAsia="楷体_GB2312"/>
        <w:bCs/>
        <w:sz w:val="24"/>
        <w:szCs w:val="24"/>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E9C2D45"/>
    <w:multiLevelType w:val="singleLevel"/>
    <w:tmpl w:val="7E9C2D45"/>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A97"/>
    <w:rsid w:val="00030A9F"/>
    <w:rsid w:val="00186678"/>
    <w:rsid w:val="00264DF4"/>
    <w:rsid w:val="00270A97"/>
    <w:rsid w:val="0033346F"/>
    <w:rsid w:val="00442D7E"/>
    <w:rsid w:val="006E3270"/>
    <w:rsid w:val="00731043"/>
    <w:rsid w:val="00A209DA"/>
    <w:rsid w:val="00A25474"/>
    <w:rsid w:val="00AC697A"/>
    <w:rsid w:val="00BB71AA"/>
    <w:rsid w:val="00FE4C9E"/>
    <w:rsid w:val="01130B1E"/>
    <w:rsid w:val="03513798"/>
    <w:rsid w:val="06F97A7F"/>
    <w:rsid w:val="07144C75"/>
    <w:rsid w:val="07DB7901"/>
    <w:rsid w:val="08093801"/>
    <w:rsid w:val="08443D09"/>
    <w:rsid w:val="09590E9B"/>
    <w:rsid w:val="0B7C2610"/>
    <w:rsid w:val="0FF71DE4"/>
    <w:rsid w:val="10FC7A30"/>
    <w:rsid w:val="11923FAD"/>
    <w:rsid w:val="141C0637"/>
    <w:rsid w:val="14E3401F"/>
    <w:rsid w:val="16A65F83"/>
    <w:rsid w:val="16D24214"/>
    <w:rsid w:val="181B1856"/>
    <w:rsid w:val="19160554"/>
    <w:rsid w:val="1AB7798E"/>
    <w:rsid w:val="1C011E0A"/>
    <w:rsid w:val="1D582DF4"/>
    <w:rsid w:val="224427AD"/>
    <w:rsid w:val="22D43639"/>
    <w:rsid w:val="23F7093C"/>
    <w:rsid w:val="24111CEA"/>
    <w:rsid w:val="24AC3F16"/>
    <w:rsid w:val="27CE2615"/>
    <w:rsid w:val="28DE2B3F"/>
    <w:rsid w:val="2B47461A"/>
    <w:rsid w:val="2D0765DA"/>
    <w:rsid w:val="2D825E2A"/>
    <w:rsid w:val="2FB36C50"/>
    <w:rsid w:val="30047AF8"/>
    <w:rsid w:val="31C2587B"/>
    <w:rsid w:val="320E37ED"/>
    <w:rsid w:val="33E460EC"/>
    <w:rsid w:val="365E31FB"/>
    <w:rsid w:val="36BC139D"/>
    <w:rsid w:val="36C555F2"/>
    <w:rsid w:val="37EC7497"/>
    <w:rsid w:val="384B5B96"/>
    <w:rsid w:val="3DFB4013"/>
    <w:rsid w:val="403F1EC4"/>
    <w:rsid w:val="43AA5349"/>
    <w:rsid w:val="47A27D44"/>
    <w:rsid w:val="47D63BBA"/>
    <w:rsid w:val="48D106DF"/>
    <w:rsid w:val="48E277FA"/>
    <w:rsid w:val="4E0D2FAC"/>
    <w:rsid w:val="519D0F70"/>
    <w:rsid w:val="536A71CB"/>
    <w:rsid w:val="536D583B"/>
    <w:rsid w:val="53B82DA1"/>
    <w:rsid w:val="54011097"/>
    <w:rsid w:val="54757A1E"/>
    <w:rsid w:val="54D76F48"/>
    <w:rsid w:val="5735672E"/>
    <w:rsid w:val="57AA6B89"/>
    <w:rsid w:val="58A7063E"/>
    <w:rsid w:val="591230D9"/>
    <w:rsid w:val="59ED7AD0"/>
    <w:rsid w:val="5AFE4FEA"/>
    <w:rsid w:val="5C3D2658"/>
    <w:rsid w:val="5E68177D"/>
    <w:rsid w:val="5F923669"/>
    <w:rsid w:val="5FE6015E"/>
    <w:rsid w:val="62FA0514"/>
    <w:rsid w:val="67FF13D9"/>
    <w:rsid w:val="685D7DC4"/>
    <w:rsid w:val="6DAC790A"/>
    <w:rsid w:val="70415878"/>
    <w:rsid w:val="71030120"/>
    <w:rsid w:val="7183444B"/>
    <w:rsid w:val="720C31F2"/>
    <w:rsid w:val="73BF46A8"/>
    <w:rsid w:val="76C44256"/>
    <w:rsid w:val="79914FEA"/>
    <w:rsid w:val="7B66016F"/>
    <w:rsid w:val="7B825225"/>
    <w:rsid w:val="7BE20766"/>
    <w:rsid w:val="7C1E1EDD"/>
    <w:rsid w:val="7E6753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22"/>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4">
    <w:name w:val="heading 2"/>
    <w:basedOn w:val="1"/>
    <w:next w:val="1"/>
    <w:link w:val="23"/>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paragraph" w:styleId="5">
    <w:name w:val="heading 3"/>
    <w:basedOn w:val="1"/>
    <w:next w:val="1"/>
    <w:qFormat/>
    <w:uiPriority w:val="0"/>
    <w:pPr>
      <w:keepNext/>
      <w:keepLines/>
      <w:spacing w:before="260" w:beforeLines="0" w:beforeAutospacing="0" w:after="260" w:afterLines="0" w:afterAutospacing="0" w:line="413" w:lineRule="auto"/>
      <w:outlineLvl w:val="2"/>
    </w:pPr>
    <w:rPr>
      <w:b/>
      <w:sz w:val="32"/>
    </w:rPr>
  </w:style>
  <w:style w:type="paragraph" w:styleId="6">
    <w:name w:val="heading 4"/>
    <w:basedOn w:val="1"/>
    <w:next w:val="1"/>
    <w:qFormat/>
    <w:uiPriority w:val="0"/>
    <w:pPr>
      <w:keepNext/>
      <w:keepLines/>
      <w:spacing w:before="280" w:beforeLines="0" w:beforeAutospacing="0" w:after="290" w:afterLines="0" w:afterAutospacing="0" w:line="372" w:lineRule="auto"/>
      <w:outlineLvl w:val="3"/>
    </w:pPr>
    <w:rPr>
      <w:rFonts w:ascii="Arial" w:hAnsi="Arial" w:eastAsia="黑体"/>
      <w:b/>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line="180" w:lineRule="auto"/>
      <w:jc w:val="center"/>
    </w:pPr>
    <w:rPr>
      <w:sz w:val="30"/>
    </w:rPr>
  </w:style>
  <w:style w:type="paragraph" w:styleId="7">
    <w:name w:val="Body Text"/>
    <w:basedOn w:val="1"/>
    <w:qFormat/>
    <w:uiPriority w:val="0"/>
    <w:rPr>
      <w:rFonts w:ascii="仿宋_GB2312" w:eastAsia="仿宋_GB2312"/>
      <w:sz w:val="32"/>
    </w:rPr>
  </w:style>
  <w:style w:type="paragraph" w:styleId="8">
    <w:name w:val="Body Text Indent"/>
    <w:basedOn w:val="1"/>
    <w:qFormat/>
    <w:uiPriority w:val="0"/>
    <w:pPr>
      <w:spacing w:line="700" w:lineRule="exact"/>
      <w:ind w:left="960"/>
    </w:pPr>
    <w:rPr>
      <w:sz w:val="44"/>
    </w:rPr>
  </w:style>
  <w:style w:type="paragraph" w:styleId="9">
    <w:name w:val="Plain Text"/>
    <w:basedOn w:val="1"/>
    <w:qFormat/>
    <w:uiPriority w:val="0"/>
    <w:rPr>
      <w:rFonts w:ascii="宋体" w:hAnsi="Courier New"/>
      <w:sz w:val="21"/>
    </w:rPr>
  </w:style>
  <w:style w:type="paragraph" w:styleId="10">
    <w:name w:val="Date"/>
    <w:basedOn w:val="1"/>
    <w:next w:val="1"/>
    <w:link w:val="30"/>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1">
    <w:name w:val="Body Text Indent 2"/>
    <w:basedOn w:val="1"/>
    <w:qFormat/>
    <w:uiPriority w:val="0"/>
    <w:pPr>
      <w:snapToGrid w:val="0"/>
      <w:spacing w:line="560" w:lineRule="atLeast"/>
      <w:ind w:firstLine="540"/>
    </w:pPr>
  </w:style>
  <w:style w:type="paragraph" w:styleId="12">
    <w:name w:val="footer"/>
    <w:basedOn w:val="1"/>
    <w:semiHidden/>
    <w:unhideWhenUsed/>
    <w:qFormat/>
    <w:uiPriority w:val="99"/>
    <w:pPr>
      <w:tabs>
        <w:tab w:val="center" w:pos="4153"/>
        <w:tab w:val="right" w:pos="8306"/>
      </w:tabs>
      <w:snapToGrid w:val="0"/>
      <w:jc w:val="left"/>
    </w:pPr>
    <w:rPr>
      <w:sz w:val="18"/>
    </w:rPr>
  </w:style>
  <w:style w:type="paragraph" w:styleId="1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5">
    <w:name w:val="Body Text First Indent 2"/>
    <w:basedOn w:val="8"/>
    <w:qFormat/>
    <w:uiPriority w:val="0"/>
    <w:pPr>
      <w:spacing w:after="120" w:afterLines="0" w:line="240" w:lineRule="auto"/>
      <w:ind w:left="420" w:leftChars="200" w:firstLine="420" w:firstLineChars="200"/>
    </w:pPr>
  </w:style>
  <w:style w:type="table" w:styleId="17">
    <w:name w:val="Table Grid"/>
    <w:basedOn w:val="16"/>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basedOn w:val="18"/>
    <w:qFormat/>
    <w:uiPriority w:val="22"/>
    <w:rPr>
      <w:b/>
      <w:bCs/>
    </w:rPr>
  </w:style>
  <w:style w:type="character" w:styleId="20">
    <w:name w:val="FollowedHyperlink"/>
    <w:basedOn w:val="18"/>
    <w:semiHidden/>
    <w:unhideWhenUsed/>
    <w:qFormat/>
    <w:uiPriority w:val="99"/>
    <w:rPr>
      <w:color w:val="800080"/>
      <w:u w:val="single"/>
    </w:rPr>
  </w:style>
  <w:style w:type="character" w:styleId="21">
    <w:name w:val="Hyperlink"/>
    <w:basedOn w:val="18"/>
    <w:semiHidden/>
    <w:unhideWhenUsed/>
    <w:qFormat/>
    <w:uiPriority w:val="99"/>
    <w:rPr>
      <w:color w:val="0000FF"/>
      <w:u w:val="single"/>
    </w:rPr>
  </w:style>
  <w:style w:type="character" w:customStyle="1" w:styleId="22">
    <w:name w:val="标题 1 字符"/>
    <w:basedOn w:val="18"/>
    <w:link w:val="3"/>
    <w:qFormat/>
    <w:uiPriority w:val="9"/>
    <w:rPr>
      <w:rFonts w:ascii="宋体" w:hAnsi="宋体" w:eastAsia="宋体" w:cs="宋体"/>
      <w:b/>
      <w:bCs/>
      <w:kern w:val="36"/>
      <w:sz w:val="48"/>
      <w:szCs w:val="48"/>
    </w:rPr>
  </w:style>
  <w:style w:type="character" w:customStyle="1" w:styleId="23">
    <w:name w:val="标题 2 字符"/>
    <w:basedOn w:val="18"/>
    <w:link w:val="4"/>
    <w:qFormat/>
    <w:uiPriority w:val="9"/>
    <w:rPr>
      <w:rFonts w:ascii="宋体" w:hAnsi="宋体" w:eastAsia="宋体" w:cs="宋体"/>
      <w:b/>
      <w:bCs/>
      <w:kern w:val="0"/>
      <w:sz w:val="36"/>
      <w:szCs w:val="36"/>
    </w:rPr>
  </w:style>
  <w:style w:type="paragraph" w:customStyle="1" w:styleId="24">
    <w:name w:val="msonormal"/>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5">
    <w:name w:val="z-窗体顶端1"/>
    <w:basedOn w:val="1"/>
    <w:next w:val="1"/>
    <w:link w:val="26"/>
    <w:semiHidden/>
    <w:unhideWhenUsed/>
    <w:qFormat/>
    <w:uiPriority w:val="99"/>
    <w:pPr>
      <w:widowControl/>
      <w:pBdr>
        <w:bottom w:val="single" w:color="auto" w:sz="6" w:space="1"/>
      </w:pBdr>
      <w:jc w:val="center"/>
    </w:pPr>
    <w:rPr>
      <w:rFonts w:ascii="Arial" w:hAnsi="Arial" w:eastAsia="宋体" w:cs="Arial"/>
      <w:vanish/>
      <w:kern w:val="0"/>
      <w:sz w:val="16"/>
      <w:szCs w:val="16"/>
    </w:rPr>
  </w:style>
  <w:style w:type="character" w:customStyle="1" w:styleId="26">
    <w:name w:val="z-窗体顶端 字符"/>
    <w:basedOn w:val="18"/>
    <w:link w:val="25"/>
    <w:semiHidden/>
    <w:qFormat/>
    <w:uiPriority w:val="99"/>
    <w:rPr>
      <w:rFonts w:ascii="Arial" w:hAnsi="Arial" w:eastAsia="宋体" w:cs="Arial"/>
      <w:vanish/>
      <w:kern w:val="0"/>
      <w:sz w:val="16"/>
      <w:szCs w:val="16"/>
    </w:rPr>
  </w:style>
  <w:style w:type="paragraph" w:customStyle="1" w:styleId="27">
    <w:name w:val="z-窗体底端1"/>
    <w:basedOn w:val="1"/>
    <w:next w:val="1"/>
    <w:link w:val="28"/>
    <w:semiHidden/>
    <w:unhideWhenUsed/>
    <w:qFormat/>
    <w:uiPriority w:val="99"/>
    <w:pPr>
      <w:widowControl/>
      <w:pBdr>
        <w:top w:val="single" w:color="auto" w:sz="6" w:space="1"/>
      </w:pBdr>
      <w:jc w:val="center"/>
    </w:pPr>
    <w:rPr>
      <w:rFonts w:ascii="Arial" w:hAnsi="Arial" w:eastAsia="宋体" w:cs="Arial"/>
      <w:vanish/>
      <w:kern w:val="0"/>
      <w:sz w:val="16"/>
      <w:szCs w:val="16"/>
    </w:rPr>
  </w:style>
  <w:style w:type="character" w:customStyle="1" w:styleId="28">
    <w:name w:val="z-窗体底端 字符"/>
    <w:basedOn w:val="18"/>
    <w:link w:val="27"/>
    <w:semiHidden/>
    <w:qFormat/>
    <w:uiPriority w:val="99"/>
    <w:rPr>
      <w:rFonts w:ascii="Arial" w:hAnsi="Arial" w:eastAsia="宋体" w:cs="Arial"/>
      <w:vanish/>
      <w:kern w:val="0"/>
      <w:sz w:val="16"/>
      <w:szCs w:val="16"/>
    </w:rPr>
  </w:style>
  <w:style w:type="paragraph" w:customStyle="1" w:styleId="29">
    <w:name w:val="16"/>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30">
    <w:name w:val="日期 字符"/>
    <w:basedOn w:val="18"/>
    <w:link w:val="10"/>
    <w:semiHidden/>
    <w:qFormat/>
    <w:uiPriority w:val="99"/>
    <w:rPr>
      <w:rFonts w:ascii="宋体" w:hAnsi="宋体" w:eastAsia="宋体" w:cs="宋体"/>
      <w:kern w:val="0"/>
      <w:sz w:val="24"/>
      <w:szCs w:val="24"/>
    </w:rPr>
  </w:style>
  <w:style w:type="paragraph" w:styleId="31">
    <w:name w:val="List Paragraph"/>
    <w:basedOn w:val="1"/>
    <w:qFormat/>
    <w:uiPriority w:val="34"/>
    <w:pPr>
      <w:ind w:firstLine="420" w:firstLineChars="200"/>
    </w:pPr>
    <w:rPr>
      <w:rFonts w:ascii="Calibri" w:hAnsi="Calibri" w:eastAsia="宋体" w:cs="Times New Roman"/>
    </w:rPr>
  </w:style>
  <w:style w:type="paragraph" w:customStyle="1" w:styleId="32">
    <w:name w:val="1"/>
    <w:basedOn w:val="1"/>
    <w:next w:val="9"/>
    <w:qFormat/>
    <w:uiPriority w:val="0"/>
    <w:rPr>
      <w:rFonts w:ascii="宋体" w:hAnsi="Courier New"/>
      <w:sz w:val="21"/>
    </w:rPr>
  </w:style>
  <w:style w:type="paragraph" w:customStyle="1" w:styleId="33">
    <w:name w:val="身份证明授权委托投标函等行距"/>
    <w:qFormat/>
    <w:uiPriority w:val="0"/>
    <w:pPr>
      <w:spacing w:line="560" w:lineRule="exact"/>
      <w:ind w:firstLine="200" w:firstLineChars="200"/>
    </w:pPr>
    <w:rPr>
      <w:rFonts w:ascii="Calibri" w:hAnsi="Calibri" w:eastAsia="仿宋_GB2312" w:cs="Times New Roman"/>
      <w:kern w:val="2"/>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11</Pages>
  <Words>515</Words>
  <Characters>2937</Characters>
  <Lines>24</Lines>
  <Paragraphs>6</Paragraphs>
  <TotalTime>160</TotalTime>
  <ScaleCrop>false</ScaleCrop>
  <LinksUpToDate>false</LinksUpToDate>
  <CharactersWithSpaces>3446</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2020-11-11T04:37:00Z</dcterms:created>
  <dc:creator>聂荣辉</dc:creator>
  <cp:lastModifiedBy>燕子</cp:lastModifiedBy>
  <cp:lastPrinted>2021-05-11T09:03:42Z</cp:lastPrinted>
  <dcterms:modified xsi:type="dcterms:W3CDTF">2021-05-11T09:06:53Z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D9EFBD1F050240329BE8638899CDF551</vt:lpwstr>
  </property>
</Properties>
</file>